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C6" w:rsidRDefault="00E67254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-713410</wp:posOffset>
            </wp:positionV>
            <wp:extent cx="7569996" cy="10665562"/>
            <wp:effectExtent l="0" t="0" r="0" b="2540"/>
            <wp:wrapNone/>
            <wp:docPr id="1" name="Рисунок 1" descr="C:\Users\user\Desktop\IMG_202410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00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25" cy="106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79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9CBA2" wp14:editId="69F5B641">
                <wp:simplePos x="0" y="0"/>
                <wp:positionH relativeFrom="column">
                  <wp:posOffset>3470910</wp:posOffset>
                </wp:positionH>
                <wp:positionV relativeFrom="paragraph">
                  <wp:posOffset>-353949</wp:posOffset>
                </wp:positionV>
                <wp:extent cx="3171825" cy="1108075"/>
                <wp:effectExtent l="0" t="0" r="952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10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  <w:b/>
                              </w:rPr>
                              <w:t>УТВЕРЖДЕНО: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 xml:space="preserve">Руководитель МБОУ «Лебединская ОШ» 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>_____________ /Лыткина А.М./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подпись                    расшифровка подписи</w:t>
                            </w:r>
                          </w:p>
                          <w:p w:rsidR="00E97319" w:rsidRPr="00E97319" w:rsidRDefault="00E97319" w:rsidP="00E973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>Приказ №53 от.27.09.2024 г.</w:t>
                            </w:r>
                          </w:p>
                          <w:p w:rsidR="00E97319" w:rsidRPr="00E97319" w:rsidRDefault="00E97319" w:rsidP="00E973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73.3pt;margin-top:-27.85pt;width:249.75pt;height: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" stroked="f">
                <v:textbox>
                  <w:txbxContent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  <w:b/>
                        </w:rPr>
                        <w:t>УТВЕРЖДЕНО: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 xml:space="preserve">Руководитель МБОУ «Лебединская ОШ» 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>_____________ /Лыткина А.М./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подпись                    расшифровка подписи</w:t>
                      </w:r>
                    </w:p>
                    <w:p w:rsidR="00E97319" w:rsidRPr="00E97319" w:rsidRDefault="00E97319" w:rsidP="00E973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>Приказ №53 от.27.09.2024 г.</w:t>
                      </w:r>
                    </w:p>
                    <w:p w:rsidR="00E97319" w:rsidRPr="00E97319" w:rsidRDefault="00E97319" w:rsidP="00E9731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796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65D0E" wp14:editId="089CC7CD">
                <wp:simplePos x="0" y="0"/>
                <wp:positionH relativeFrom="column">
                  <wp:posOffset>-324485</wp:posOffset>
                </wp:positionH>
                <wp:positionV relativeFrom="paragraph">
                  <wp:posOffset>-277419</wp:posOffset>
                </wp:positionV>
                <wp:extent cx="3171825" cy="1126541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126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  <w:b/>
                              </w:rPr>
                              <w:t>СОГЛАСОВАНО: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 </w:t>
                            </w: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 xml:space="preserve"> Профсоюзным комитетом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>МБОУ «Лебединская ОШ»</w:t>
                            </w:r>
                          </w:p>
                          <w:p w:rsidR="00E97319" w:rsidRPr="00E97319" w:rsidRDefault="00E97319" w:rsidP="00E973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>Председатель ПК_________/________________/</w:t>
                            </w:r>
                          </w:p>
                          <w:p w:rsidR="00E97319" w:rsidRPr="00E97319" w:rsidRDefault="00E97319" w:rsidP="00E973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E97319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E9731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подпись             расшифровка </w:t>
                            </w:r>
                          </w:p>
                          <w:p w:rsidR="00E97319" w:rsidRPr="00E97319" w:rsidRDefault="00E97319" w:rsidP="00E973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7319" w:rsidRPr="002E3A36" w:rsidRDefault="00E97319" w:rsidP="00E973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25.55pt;margin-top:-21.85pt;width:249.75pt;height:8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" stroked="f">
                <v:textbox>
                  <w:txbxContent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  <w:b/>
                        </w:rPr>
                        <w:t>СОГЛАСОВАНО: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 </w:t>
                      </w:r>
                      <w:r w:rsidRPr="00E97319">
                        <w:rPr>
                          <w:rFonts w:ascii="Times New Roman" w:hAnsi="Times New Roman" w:cs="Times New Roman"/>
                        </w:rPr>
                        <w:t xml:space="preserve"> Профсоюзным комитетом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>МБОУ «Лебединская ОШ»</w:t>
                      </w:r>
                    </w:p>
                    <w:p w:rsidR="00E97319" w:rsidRPr="00E97319" w:rsidRDefault="00E97319" w:rsidP="00E9731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>Председатель ПК_________/________________/</w:t>
                      </w:r>
                    </w:p>
                    <w:p w:rsidR="00E97319" w:rsidRPr="00E97319" w:rsidRDefault="00E97319" w:rsidP="00E973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97319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E97319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E97319">
                        <w:rPr>
                          <w:rFonts w:ascii="Times New Roman" w:hAnsi="Times New Roman" w:cs="Times New Roman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E97319">
                        <w:rPr>
                          <w:rFonts w:ascii="Times New Roman" w:hAnsi="Times New Roman" w:cs="Times New Roman"/>
                          <w:sz w:val="18"/>
                        </w:rPr>
                        <w:t xml:space="preserve">подпись             </w:t>
                      </w:r>
                      <w:r w:rsidRPr="00E97319">
                        <w:rPr>
                          <w:rFonts w:ascii="Times New Roman" w:hAnsi="Times New Roman" w:cs="Times New Roman"/>
                          <w:sz w:val="18"/>
                        </w:rPr>
                        <w:t xml:space="preserve">расшифровка </w:t>
                      </w:r>
                    </w:p>
                    <w:p w:rsidR="00E97319" w:rsidRPr="00E97319" w:rsidRDefault="00E97319" w:rsidP="00E9731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E97319" w:rsidRPr="002E3A36" w:rsidRDefault="00E97319" w:rsidP="00E97319"/>
                  </w:txbxContent>
                </v:textbox>
              </v:shape>
            </w:pict>
          </mc:Fallback>
        </mc:AlternateContent>
      </w:r>
    </w:p>
    <w:p w:rsidR="00E97319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319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319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319" w:rsidRDefault="00E97319" w:rsidP="00FD7193">
      <w:pPr>
        <w:pStyle w:val="a5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319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96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1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97319" w:rsidRDefault="00E97319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19">
        <w:rPr>
          <w:rFonts w:ascii="Times New Roman" w:hAnsi="Times New Roman" w:cs="Times New Roman"/>
          <w:b/>
          <w:sz w:val="24"/>
          <w:szCs w:val="24"/>
        </w:rPr>
        <w:t xml:space="preserve">о работе уполномоченного (доверенного) лица </w:t>
      </w:r>
      <w:proofErr w:type="gramStart"/>
      <w:r w:rsidRPr="00E97319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E973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97319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E973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319">
        <w:rPr>
          <w:rFonts w:ascii="Times New Roman" w:hAnsi="Times New Roman" w:cs="Times New Roman"/>
          <w:b/>
          <w:sz w:val="24"/>
          <w:szCs w:val="24"/>
        </w:rPr>
        <w:t>трудового коллектива</w:t>
      </w:r>
      <w:r w:rsidR="00A72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796" w:rsidRPr="00A72796">
        <w:rPr>
          <w:rFonts w:ascii="Times New Roman" w:hAnsi="Times New Roman" w:cs="Times New Roman"/>
          <w:b/>
          <w:sz w:val="24"/>
          <w:szCs w:val="24"/>
        </w:rPr>
        <w:t>Муниципально</w:t>
      </w:r>
      <w:r w:rsidR="00A72796">
        <w:rPr>
          <w:rFonts w:ascii="Times New Roman" w:hAnsi="Times New Roman" w:cs="Times New Roman"/>
          <w:b/>
          <w:sz w:val="24"/>
          <w:szCs w:val="24"/>
        </w:rPr>
        <w:t>го</w:t>
      </w:r>
      <w:r w:rsidR="00A72796" w:rsidRPr="00A72796">
        <w:rPr>
          <w:rFonts w:ascii="Times New Roman" w:hAnsi="Times New Roman" w:cs="Times New Roman"/>
          <w:b/>
          <w:sz w:val="24"/>
          <w:szCs w:val="24"/>
        </w:rPr>
        <w:t xml:space="preserve"> бюджетно</w:t>
      </w:r>
      <w:r w:rsidR="00A72796">
        <w:rPr>
          <w:rFonts w:ascii="Times New Roman" w:hAnsi="Times New Roman" w:cs="Times New Roman"/>
          <w:b/>
          <w:sz w:val="24"/>
          <w:szCs w:val="24"/>
        </w:rPr>
        <w:t xml:space="preserve">го </w:t>
      </w:r>
      <w:r w:rsidR="00A72796" w:rsidRPr="00A72796">
        <w:rPr>
          <w:rFonts w:ascii="Times New Roman" w:hAnsi="Times New Roman" w:cs="Times New Roman"/>
          <w:b/>
          <w:sz w:val="24"/>
          <w:szCs w:val="24"/>
        </w:rPr>
        <w:t>общеобразовательно</w:t>
      </w:r>
      <w:r w:rsidR="00A72796">
        <w:rPr>
          <w:rFonts w:ascii="Times New Roman" w:hAnsi="Times New Roman" w:cs="Times New Roman"/>
          <w:b/>
          <w:sz w:val="24"/>
          <w:szCs w:val="24"/>
        </w:rPr>
        <w:t xml:space="preserve">го </w:t>
      </w:r>
      <w:r w:rsidR="00A72796" w:rsidRPr="00A72796">
        <w:rPr>
          <w:rFonts w:ascii="Times New Roman" w:hAnsi="Times New Roman" w:cs="Times New Roman"/>
          <w:b/>
          <w:sz w:val="24"/>
          <w:szCs w:val="24"/>
        </w:rPr>
        <w:t xml:space="preserve"> учреждения «Лебединская основная школа» Седельниковского муниципального района Омской области</w:t>
      </w:r>
      <w:r w:rsidR="00A727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7193" w:rsidRDefault="00FD7193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193" w:rsidRPr="00E97319" w:rsidRDefault="00FD7193" w:rsidP="007B31C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1B09" w:rsidRPr="00E97319" w:rsidRDefault="00401B09" w:rsidP="00401B0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19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1.1. Настоящее Положение об уполномоченном (доверенном) лице по охране труда профсоюзного комитета  (далее по тексту Положение) разработано в соответствии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>:</w:t>
      </w:r>
    </w:p>
    <w:p w:rsidR="00401B09" w:rsidRPr="00E97319" w:rsidRDefault="00401B09" w:rsidP="00A7279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Трудовым кодексом Российской Федерации (Статья 370) от 30.12.2001 N 197-ФЗ (ред. от 19.12.2022) (с изм. и доп., вступил в силу с 01.03.2023)</w:t>
      </w:r>
    </w:p>
    <w:p w:rsidR="00401B09" w:rsidRPr="00E97319" w:rsidRDefault="00401B09" w:rsidP="00A7279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Pr="00E97319">
        <w:rPr>
          <w:rFonts w:ascii="Times New Roman" w:hAnsi="Times New Roman" w:cs="Times New Roman"/>
          <w:color w:val="333333"/>
          <w:sz w:val="24"/>
          <w:szCs w:val="24"/>
        </w:rPr>
        <w:t xml:space="preserve"> от 12.01.96 N 10-ФЗ</w:t>
      </w:r>
      <w:r w:rsidRPr="00E97319">
        <w:rPr>
          <w:rFonts w:ascii="Times New Roman" w:hAnsi="Times New Roman" w:cs="Times New Roman"/>
          <w:sz w:val="24"/>
          <w:szCs w:val="24"/>
        </w:rPr>
        <w:t xml:space="preserve"> «О профессиональных союзах, их правах и гарантиях деятельности»,</w:t>
      </w:r>
    </w:p>
    <w:p w:rsidR="00401B09" w:rsidRPr="00E97319" w:rsidRDefault="00401B09" w:rsidP="00A7279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г. № 273-ФЗ «Об образовании в Российской Федерации», </w:t>
      </w:r>
    </w:p>
    <w:p w:rsidR="00401B09" w:rsidRPr="00E97319" w:rsidRDefault="00401B09" w:rsidP="00A7279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Постановление Исполнительного комитета ФНПР от 18.10.2006 N 4-3 "О Типовом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Положении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об уполномоченном (доверенном) лице по охране труда профессионального союза" </w:t>
      </w:r>
    </w:p>
    <w:p w:rsidR="00401B09" w:rsidRPr="00E97319" w:rsidRDefault="00401B09" w:rsidP="00A7279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Уставом Профсоюза работников народного образования и науки Российской Федерации  в ред. от 14.10.2020 года  (далее – Устав Профсоюза).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 xml:space="preserve">Положение определяет порядок работы уполномоченного по охране труда по осуществлению общественного (профсоюзного) контроля за соблюдением законных прав и интересов членов Профсоюза работников народного образования и науки Российской Федерации (далее – Профсоюз) в сфере охраны труда </w:t>
      </w:r>
      <w:r w:rsidRPr="00E97319">
        <w:rPr>
          <w:rStyle w:val="4"/>
          <w:sz w:val="24"/>
          <w:szCs w:val="24"/>
        </w:rPr>
        <w:t>Муниципального казенного дошкольного образовательного учреждения комбинированного вида «Детский сад № 34 «Журавлик» г. Черкесска (далее по тексту «Учреждение»).</w:t>
      </w:r>
      <w:proofErr w:type="gramEnd"/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1.3. Уполномоченный по охране труда является членом Профсоюза и не занимает должность, в соответствии с которой несет ответственность за состояние условий и охраны труда в «Учреждении».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1.4. Уполномоченный по охране труда является представителем выборного органа первичной профсоюзной организации (профсоюзного комитета) и, как правило, избирается в состав в комиссии (комитета) по охране труда «Учреждения».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1.5. Уполномоченный по охране труда избирается открытым голосованием на общем собрании трудового коллектива или профсоюзном собрании (конференции) работников «Учреждения» или ее структурного подразделения на срок полномочий профсоюзного комитета.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1.6. Избрание уполномоченного по охране труда подтверждается протоколом профсоюзного собрания (конференции) «Учреждения».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1.7. Количественный состав уполномоченных по охране труда в «Учреждении» определяется профсоюзным комитетом в зависимости от конкретных условий работ и необходимости обеспечения общественного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состоянием охраны труда в структурных подразделениях. </w:t>
      </w:r>
    </w:p>
    <w:p w:rsidR="00A72796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1.7. Уполномоченный по охране труда взаимодействует с руководителем (руководителями структурных подразделений) «Учреждения», службой охраны труда, техническим (главным техническим) инспектором труда и внештатным техническим инспекторами труда региональной организации Профсоюза.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1.8. Уполномоченный по охране труда руководствуется Трудовым кодексом РФ, Федеральным законом «О профессиональных союзах, их правах и гарантиях деятельности», </w:t>
      </w:r>
      <w:bookmarkStart w:id="0" w:name="_GoBack"/>
      <w:bookmarkEnd w:id="0"/>
      <w:r w:rsidRPr="00E97319">
        <w:rPr>
          <w:rFonts w:ascii="Times New Roman" w:hAnsi="Times New Roman" w:cs="Times New Roman"/>
          <w:sz w:val="24"/>
          <w:szCs w:val="24"/>
        </w:rPr>
        <w:lastRenderedPageBreak/>
        <w:t>постановлениями (решениями) организаций Профсоюза, коллективным договором, локальными нормативными актами по охране труда, настоящим Положением.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1.9. Уполномоченный по охране труда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своей работе перед первичной профсоюзной организацией (далее – профсоюзная организация) не реже одного раза в год.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1.10. Профсоюзная организация вправе отозвать уполномоченного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по охране труда до истечения срока действия его полномочий в случае невыполнения возложенных на уполномоченного по охране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труда обязанностей по защите прав работников на охрану труда.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1.11. Председатель профсоюзной организации, профсоюзный комитет оказывают помощь и поддержку уполномоченному по охране труда по выполнению возложенных общественных обязанностей</w:t>
      </w:r>
      <w:r w:rsidRPr="00E97319">
        <w:rPr>
          <w:rFonts w:ascii="Times New Roman" w:hAnsi="Times New Roman" w:cs="Times New Roman"/>
          <w:sz w:val="28"/>
          <w:szCs w:val="24"/>
        </w:rPr>
        <w:t>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01B09" w:rsidRPr="00A72796" w:rsidRDefault="00401B09" w:rsidP="00A7279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796">
        <w:rPr>
          <w:rFonts w:ascii="Times New Roman" w:hAnsi="Times New Roman" w:cs="Times New Roman"/>
          <w:b/>
          <w:sz w:val="24"/>
          <w:szCs w:val="24"/>
        </w:rPr>
        <w:t>2. Основные задачи уполномоченного по охране труда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Основными задачами уполномоченного по охране труда являются: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2.1. Осуществление общественного (профсоюзного)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состоянием охраны труда на рабочих местах, соблюдением руководителем «Учреждения» трудового законодательства, законодательных и иных нормативных правовых актов по охране труда (далее – законодательство об охране труда);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2.2. Подготовка и предоставление работодателю предложений по улучшению условий и охраны труда по результатам проведения специальной оценки условий труда и оценки профессиональных рисков, проверок (обследований) состояния  условий и охраны труда на рабочих местах, анализа причин производственного травматизма и профессиональной заболеваемости;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2.3. Информирование и консультирование работников по вопросам их прав и гарантий на здоровые и безопасные условия труда.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401B09" w:rsidRPr="00A72796" w:rsidRDefault="00401B09" w:rsidP="00A7279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796">
        <w:rPr>
          <w:rFonts w:ascii="Times New Roman" w:hAnsi="Times New Roman" w:cs="Times New Roman"/>
          <w:b/>
          <w:sz w:val="24"/>
          <w:szCs w:val="24"/>
        </w:rPr>
        <w:t>3. Функции уполномоченного по охране труда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На уполномоченного по охране возлагаются следующие функции: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3.1. Осуществление общественного (профсоюзного) контроля в «Учреждении» по соблюдению законодательства об охране труда, локальных нормативных актов по охране труда в форме обследований (проверок)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соблюдением руководителем «Учреждения»</w:t>
      </w:r>
      <w:r w:rsidR="00EF12CB" w:rsidRPr="00E97319">
        <w:rPr>
          <w:rFonts w:ascii="Times New Roman" w:hAnsi="Times New Roman" w:cs="Times New Roman"/>
          <w:sz w:val="24"/>
          <w:szCs w:val="24"/>
        </w:rPr>
        <w:t xml:space="preserve"> </w:t>
      </w:r>
      <w:r w:rsidRPr="00E97319">
        <w:rPr>
          <w:rFonts w:ascii="Times New Roman" w:hAnsi="Times New Roman" w:cs="Times New Roman"/>
          <w:sz w:val="24"/>
          <w:szCs w:val="24"/>
        </w:rPr>
        <w:t xml:space="preserve">требований охраны труда на рабочих местах;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предоставлением компенсаций работникам, занятым на работах с вредными условиями труда;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своевременным информированием работников о результатах специальной оценки условий труда;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соблюдением порядка расследования и учета несчастных случаев на производстве и профессиональных заболеваний, учета и рассмотрения обстоятельств и причин событий, приведших к возникновению микроповреждений (микротравм) работников «Учреждения», в установленном законодательством порядке;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надлежащим техническим состоянием зданий, сооружений и оборудования, функционированием систем освещения, отопления, вентиляции и кондиционирования;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обеспечением работников специальной одеждой, специальной обувью и другими средствами индивидуальной защиты (далее –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СИЗ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), смывающими и (или) обезвреживающими средствами в соответствии с установленными нормами; использованием (применением) СИЗ по назначению и содержанию в чистоте и порядке; обучением по использованию (применению) СИЗ;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организацией проведения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соблюдением работниками правил и инструкций по охране труда; </w:t>
      </w:r>
    </w:p>
    <w:p w:rsidR="00401B09" w:rsidRPr="00E97319" w:rsidRDefault="00401B09" w:rsidP="00A7279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своевременным и регулярным обновлением информации на стендах в кабинетах и уголках по охране труда.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lastRenderedPageBreak/>
        <w:t xml:space="preserve"> 3.2. Участие в разработке мероприятий коллективного договора и соглашения по охране труда, осуществлении контроля выполнения обязательств коллективного договора;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3.3. Информирование работников «Учреждения» о выявленных нарушениях требований безопасности, состояния условий и охраны труда, принятых мерах по их устранению;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3.4. Участие в работе комиссий по испытаниям и приему в эксплуатацию оборудования, а также по приемке «Учреждения» к новому учебному году;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3.5. Участие в рассмотрении вопросов финансирования мероприятий по охране труда в «Учреждении»;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3.6. Осуществление контроля расходования средств, направляемых на предупредительные меры по сокращению производственного травматизма и профессиональных заболеваний;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3.7. Участие в работе комиссии по проведению: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- специальной оценки условий труда,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- оценки профессиональных рисков;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3.8. Участие в работе комиссии по расследованию несчастных случаев на производстве и профессиональных заболеваний. Содействие работодателю в рассмотрении обстоятельств и установлении причин, приводящих к микроповреждениям (микротравмам).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401B09" w:rsidRPr="00A72796" w:rsidRDefault="00401B09" w:rsidP="00A7279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796">
        <w:rPr>
          <w:rFonts w:ascii="Times New Roman" w:hAnsi="Times New Roman" w:cs="Times New Roman"/>
          <w:b/>
          <w:sz w:val="24"/>
          <w:szCs w:val="24"/>
        </w:rPr>
        <w:t>4. Права уполномоченного по охране труда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Уполномоченный по охране труда имеет право: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4.1. Беспрепятственно проверять соблюдение в «Учреждении» требований законодательных и иных нормативных правовых актов по охране труда;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4.2. Получать информацию руководителя «Учреждения» о состоянии условий и охраны труда, производственного травматизма и фактах выявленных профессиональных заболеваний,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4.3. Направлять руководителю «Учреждения» предложения об устранении выявленных нарушений трудового законодательства и иных нормативных правовых актов, содержащих нормы трудового права, обязательные для рассмотрения.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4.4. Обращаться к руководителю «Учреждения» с требованием о приостановке работ в случаях непосредственной угрозы жизни и здоровья работников.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4.5. Осуществлять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охране труда, предусмотренных коллективным договором, соглашением по охране труда, а также мероприятий по результатам проведения специальной оценки условий труда и оценки профессиональных рисков, расследования несчастных случаев на производстве, рассмотрения обстоятельств и причин событий, приведших к возникновению микроповреждений (микротравм) работников «Учреждения».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4.6. Обращаться к руководителю </w:t>
      </w:r>
      <w:r w:rsidRPr="00E97319">
        <w:rPr>
          <w:rStyle w:val="4"/>
          <w:sz w:val="24"/>
          <w:szCs w:val="24"/>
        </w:rPr>
        <w:t>«Учреждения»</w:t>
      </w:r>
      <w:r w:rsidRPr="00E97319">
        <w:rPr>
          <w:rFonts w:ascii="Times New Roman" w:hAnsi="Times New Roman" w:cs="Times New Roman"/>
          <w:sz w:val="24"/>
          <w:szCs w:val="24"/>
        </w:rPr>
        <w:t xml:space="preserve"> и в профсоюзный комитет «Учреждения», в техническую инспекцию труда Профсоюза, в соответствующие органы государственного контроля (надзора) с предложениями о привлечении к ответственности лиц, виновных в нарушении законодательства об охране труда, сокрытии фактов несчастных случаев на производстве.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4.7. Принимать участие в рассмотрении трудовых споров, связанных с нарушением законодательства об охране труда, невыполнением работодателем обязательств (мероприятий) коллективного договора и соглашения по охране труда, ухудшениями условий труда.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4.8. Направлять в адрес руководителя «Учреждения» и в профсоюзный комитет предложения по проектам локальных нормативных правовых актов об охране труда;</w:t>
      </w:r>
    </w:p>
    <w:p w:rsidR="00A72796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4.9. Проходить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труда и проверку знаний требований охраны труда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по охране труда. </w:t>
      </w:r>
    </w:p>
    <w:p w:rsidR="00401B09" w:rsidRPr="00A72796" w:rsidRDefault="00401B09" w:rsidP="00A72796">
      <w:pPr>
        <w:pStyle w:val="a5"/>
        <w:jc w:val="both"/>
        <w:rPr>
          <w:rFonts w:ascii="Times New Roman" w:hAnsi="Times New Roman" w:cs="Times New Roman"/>
          <w:szCs w:val="24"/>
        </w:rPr>
      </w:pPr>
      <w:r w:rsidRPr="00A72796">
        <w:rPr>
          <w:rFonts w:ascii="Times New Roman" w:hAnsi="Times New Roman" w:cs="Times New Roman"/>
          <w:b/>
          <w:sz w:val="24"/>
          <w:szCs w:val="24"/>
        </w:rPr>
        <w:t>5. Гарантии деятельности уполномоченного по охране труда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8"/>
          <w:szCs w:val="24"/>
        </w:rPr>
        <w:t xml:space="preserve"> </w:t>
      </w:r>
      <w:r w:rsidRPr="00E97319">
        <w:rPr>
          <w:rFonts w:ascii="Times New Roman" w:hAnsi="Times New Roman" w:cs="Times New Roman"/>
          <w:sz w:val="24"/>
          <w:szCs w:val="24"/>
        </w:rPr>
        <w:t xml:space="preserve">5.1. В соответствии с Трудовым кодексом РФ, иными законодательными и нормативными правовыми актами уполномоченному по охране труда: </w:t>
      </w:r>
    </w:p>
    <w:p w:rsidR="00401B09" w:rsidRPr="00E97319" w:rsidRDefault="00401B09" w:rsidP="00A72796">
      <w:pPr>
        <w:pStyle w:val="a5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lastRenderedPageBreak/>
        <w:t xml:space="preserve">оказывается содействие со стороны работодателя в реализации прав по осуществлению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97319">
        <w:rPr>
          <w:rFonts w:ascii="Times New Roman" w:hAnsi="Times New Roman" w:cs="Times New Roman"/>
          <w:sz w:val="24"/>
          <w:szCs w:val="24"/>
        </w:rPr>
        <w:t xml:space="preserve"> обеспечением здоровых и безопасных условий труда; </w:t>
      </w:r>
    </w:p>
    <w:p w:rsidR="00401B09" w:rsidRPr="00E97319" w:rsidRDefault="00401B09" w:rsidP="00A72796">
      <w:pPr>
        <w:pStyle w:val="a5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предоставляются гарантии, установленные соглашениями, коллективным договором, другими локальными нормативными актами «Учреждения»; </w:t>
      </w:r>
    </w:p>
    <w:p w:rsidR="00401B09" w:rsidRPr="00E97319" w:rsidRDefault="00401B09" w:rsidP="00A72796">
      <w:pPr>
        <w:pStyle w:val="a5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осуществляется обеспечение за счет средств работодателя нормативными документами и справочными материалами по охране труда.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5.2. В соответствии со ст. 25, 27 Федерального закона «О профессиональных союзах, их правах и гарантиях деятельности»: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5.2.1.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 xml:space="preserve">Привлечение к дисциплинарной ответственности уполномоченных по охране труда и представителей Профсоюза в создаваемых в организации совместных комитетах (комиссиях) по охране труда, перевод их на другую работу или увольнение по инициативе работодателя допускаются только с предварительного согласия профсоюзного комитета; </w:t>
      </w:r>
      <w:proofErr w:type="gramEnd"/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5.2.2. Уполномоченные по охране труда освобождаются от основной работы для выполнения профсоюзных обязанностей в интересах коллектива работников «Учреждения», а также на время краткосрочной профсоюзной учебы. Условия освобождения от основной работы и порядок оплаты времени выполнения профсоюзных обязанностей и времени учебы указанных лиц определяются коллективным договором, соглашением. 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>5.2.3. Члены выборных органов первичной профсоюзной организации, не освобожденные от основной работы, освобождаются от нее для участия в качестве делегатов съездов, конференций, созываемых профсоюзами, а также для участия в работе их выборных органов. Условия их освобождения от работы и порядок оплаты времени участия в указанных мероприятиях определяются коллективным договором, соглашением.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5.2.4. Увольнение по инициативе работодателя работников, являвшихся членами выборных органов первичной профсоюзной организации, не допускается в течение двух лет после окончания срока их полномочий, кроме случаев ликвидации организации или совершения работником действий, за которые федеральным законом предусмотрено увольнение.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5.3. </w:t>
      </w:r>
      <w:proofErr w:type="gramStart"/>
      <w:r w:rsidRPr="00E97319">
        <w:rPr>
          <w:rFonts w:ascii="Times New Roman" w:hAnsi="Times New Roman" w:cs="Times New Roman"/>
          <w:sz w:val="24"/>
          <w:szCs w:val="24"/>
        </w:rPr>
        <w:t>За активную и добросовестную работу, способствующую улучшению условий и охраны труда в «Учреждении», предупреждению несчастных случаев и профессиональных заболеваний, уполномоченный по охране труда морально и материально поощряется в форме доплаты к должностному окладу, предоставления дополнительного отпуска, оплаты путевки на санаторно-курортное лечение и отдых из средств «Учреждения» или профсоюзной организации (с учетом имеющихся финансовых возможностей «Учреждения»).</w:t>
      </w:r>
      <w:proofErr w:type="gramEnd"/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5.4. По итогам Общероссийского смотра-конкурса на звание «Лучший уполномоченный по охране труда Профсоюза» уполномоченному, занявшему первое место, присваивается звание «Лучший уполномоченный по охране труда Профсоюза», применяются меры материального и морального поощрения, включая награждение Почетной грамотой Центрального Совета Профсоюза.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hAnsi="Times New Roman" w:cs="Times New Roman"/>
          <w:sz w:val="24"/>
          <w:szCs w:val="24"/>
        </w:rPr>
        <w:t xml:space="preserve"> 5.5. В целях осуществления общественного контроля соблюдения в «Учреждения» требований законодательных и иных нормативных правовых актов по охране труда уполномоченному по охране труда выдается удостоверение установленного образца.</w:t>
      </w:r>
    </w:p>
    <w:p w:rsidR="00401B09" w:rsidRPr="00A72796" w:rsidRDefault="00401B09" w:rsidP="00A72796">
      <w:pPr>
        <w:pStyle w:val="a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2796">
        <w:rPr>
          <w:rFonts w:ascii="Times New Roman" w:eastAsia="Calibri" w:hAnsi="Times New Roman" w:cs="Times New Roman"/>
          <w:b/>
          <w:sz w:val="24"/>
          <w:szCs w:val="24"/>
        </w:rPr>
        <w:t>6. Заключительные положения</w:t>
      </w:r>
    </w:p>
    <w:p w:rsidR="00401B09" w:rsidRPr="00E97319" w:rsidRDefault="00401B09" w:rsidP="00A727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6.1. Настоящее Положение </w:t>
      </w:r>
      <w:r w:rsidRPr="00E97319">
        <w:rPr>
          <w:rFonts w:ascii="Times New Roman" w:hAnsi="Times New Roman" w:cs="Times New Roman"/>
          <w:sz w:val="24"/>
          <w:szCs w:val="24"/>
        </w:rPr>
        <w:t xml:space="preserve">об уполномоченном (доверенном) лице по охране труда  профсоюзного комитета </w:t>
      </w: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является локальным нормативным актом </w:t>
      </w:r>
      <w:r w:rsidRPr="00E973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«Учреждения»</w:t>
      </w: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, утверждается (вводится в действие) приказом руководителя </w:t>
      </w:r>
      <w:r w:rsidRPr="00E973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«Учреждения» </w:t>
      </w: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с учетом мнения выборного профсоюзного органа и (или) иного уполномоченного работниками представительного органа. </w:t>
      </w:r>
    </w:p>
    <w:p w:rsidR="00401B09" w:rsidRPr="00E97319" w:rsidRDefault="00401B09" w:rsidP="00A72796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401B09" w:rsidRPr="00E97319" w:rsidRDefault="00401B09" w:rsidP="00A72796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319">
        <w:rPr>
          <w:rFonts w:ascii="Times New Roman" w:eastAsia="Calibri" w:hAnsi="Times New Roman" w:cs="Times New Roman"/>
          <w:sz w:val="24"/>
          <w:szCs w:val="24"/>
        </w:rPr>
        <w:t xml:space="preserve">6.3. Положение принимается на неопределенный срок. Изменения и дополнения к Положению принимаются в порядке, предусмотренном п.6.1 настоящего Положения. </w:t>
      </w:r>
    </w:p>
    <w:p w:rsidR="00401B09" w:rsidRPr="00E97319" w:rsidRDefault="00401B09" w:rsidP="00A72796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319">
        <w:rPr>
          <w:rFonts w:ascii="Times New Roman" w:eastAsia="Calibri" w:hAnsi="Times New Roman" w:cs="Times New Roman"/>
          <w:sz w:val="24"/>
          <w:szCs w:val="24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C12AA" w:rsidRPr="00E97319" w:rsidRDefault="00FC12AA" w:rsidP="00A727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FC12AA" w:rsidRPr="00E97319" w:rsidSect="00A72796">
      <w:pgSz w:w="11906" w:h="16838"/>
      <w:pgMar w:top="1135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39E" w:rsidRDefault="002C439E" w:rsidP="00E97319">
      <w:pPr>
        <w:spacing w:after="0" w:line="240" w:lineRule="auto"/>
      </w:pPr>
      <w:r>
        <w:separator/>
      </w:r>
    </w:p>
  </w:endnote>
  <w:endnote w:type="continuationSeparator" w:id="0">
    <w:p w:rsidR="002C439E" w:rsidRDefault="002C439E" w:rsidP="00E9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39E" w:rsidRDefault="002C439E" w:rsidP="00E97319">
      <w:pPr>
        <w:spacing w:after="0" w:line="240" w:lineRule="auto"/>
      </w:pPr>
      <w:r>
        <w:separator/>
      </w:r>
    </w:p>
  </w:footnote>
  <w:footnote w:type="continuationSeparator" w:id="0">
    <w:p w:rsidR="002C439E" w:rsidRDefault="002C439E" w:rsidP="00E97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04C4"/>
    <w:multiLevelType w:val="hybridMultilevel"/>
    <w:tmpl w:val="2808FED4"/>
    <w:lvl w:ilvl="0" w:tplc="DFF08C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F6C29"/>
    <w:multiLevelType w:val="hybridMultilevel"/>
    <w:tmpl w:val="8022374E"/>
    <w:lvl w:ilvl="0" w:tplc="A34416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E2C44"/>
    <w:multiLevelType w:val="multilevel"/>
    <w:tmpl w:val="F6A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CD2BFE"/>
    <w:multiLevelType w:val="hybridMultilevel"/>
    <w:tmpl w:val="B016BAB8"/>
    <w:lvl w:ilvl="0" w:tplc="DFF08C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FC"/>
    <w:rsid w:val="0006188C"/>
    <w:rsid w:val="00260CFC"/>
    <w:rsid w:val="002C439E"/>
    <w:rsid w:val="003A79FB"/>
    <w:rsid w:val="00401B09"/>
    <w:rsid w:val="007B31C6"/>
    <w:rsid w:val="00A72796"/>
    <w:rsid w:val="00BD0B90"/>
    <w:rsid w:val="00DA5779"/>
    <w:rsid w:val="00E67254"/>
    <w:rsid w:val="00E97319"/>
    <w:rsid w:val="00EF12CB"/>
    <w:rsid w:val="00FC12AA"/>
    <w:rsid w:val="00FD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188C"/>
    <w:pPr>
      <w:spacing w:after="0" w:line="240" w:lineRule="auto"/>
    </w:pPr>
  </w:style>
  <w:style w:type="table" w:styleId="a6">
    <w:name w:val="Table Grid"/>
    <w:basedOn w:val="a1"/>
    <w:uiPriority w:val="59"/>
    <w:rsid w:val="00401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"/>
    <w:basedOn w:val="a0"/>
    <w:uiPriority w:val="99"/>
    <w:rsid w:val="00401B09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styleId="a7">
    <w:name w:val="header"/>
    <w:basedOn w:val="a"/>
    <w:link w:val="a8"/>
    <w:uiPriority w:val="99"/>
    <w:unhideWhenUsed/>
    <w:rsid w:val="00E9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7319"/>
  </w:style>
  <w:style w:type="paragraph" w:styleId="a9">
    <w:name w:val="footer"/>
    <w:basedOn w:val="a"/>
    <w:link w:val="aa"/>
    <w:uiPriority w:val="99"/>
    <w:unhideWhenUsed/>
    <w:rsid w:val="00E9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7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188C"/>
    <w:pPr>
      <w:spacing w:after="0" w:line="240" w:lineRule="auto"/>
    </w:pPr>
  </w:style>
  <w:style w:type="table" w:styleId="a6">
    <w:name w:val="Table Grid"/>
    <w:basedOn w:val="a1"/>
    <w:uiPriority w:val="59"/>
    <w:rsid w:val="00401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"/>
    <w:basedOn w:val="a0"/>
    <w:uiPriority w:val="99"/>
    <w:rsid w:val="00401B09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styleId="a7">
    <w:name w:val="header"/>
    <w:basedOn w:val="a"/>
    <w:link w:val="a8"/>
    <w:uiPriority w:val="99"/>
    <w:unhideWhenUsed/>
    <w:rsid w:val="00E9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7319"/>
  </w:style>
  <w:style w:type="paragraph" w:styleId="a9">
    <w:name w:val="footer"/>
    <w:basedOn w:val="a"/>
    <w:link w:val="aa"/>
    <w:uiPriority w:val="99"/>
    <w:unhideWhenUsed/>
    <w:rsid w:val="00E97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7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5</cp:revision>
  <cp:lastPrinted>2024-10-07T08:40:00Z</cp:lastPrinted>
  <dcterms:created xsi:type="dcterms:W3CDTF">2023-10-12T09:00:00Z</dcterms:created>
  <dcterms:modified xsi:type="dcterms:W3CDTF">2024-10-07T08:42:00Z</dcterms:modified>
</cp:coreProperties>
</file>