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51E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Лебединская основная</w:t>
      </w:r>
      <w:r w:rsidRPr="00CB51EF">
        <w:rPr>
          <w:rFonts w:ascii="Times New Roman" w:hAnsi="Times New Roman" w:cs="Times New Roman"/>
          <w:sz w:val="24"/>
        </w:rPr>
        <w:t xml:space="preserve"> школа»</w:t>
      </w:r>
    </w:p>
    <w:p w:rsidR="007956ED" w:rsidRPr="00CB51EF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CB51EF">
        <w:rPr>
          <w:rFonts w:ascii="Times New Roman" w:hAnsi="Times New Roman" w:cs="Times New Roman"/>
          <w:sz w:val="24"/>
        </w:rPr>
        <w:t>Седельниковского</w:t>
      </w:r>
      <w:proofErr w:type="spellEnd"/>
      <w:r w:rsidRPr="00CB51EF">
        <w:rPr>
          <w:rFonts w:ascii="Times New Roman" w:hAnsi="Times New Roman" w:cs="Times New Roman"/>
          <w:sz w:val="24"/>
        </w:rPr>
        <w:t xml:space="preserve"> муниципального района Омской области</w:t>
      </w: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Программа  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кружка  физической культуры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40"/>
          <w:szCs w:val="24"/>
        </w:rPr>
        <w:t>Юн</w:t>
      </w: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ый олимпиец»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956ED">
        <w:rPr>
          <w:rFonts w:ascii="Times New Roman" w:hAnsi="Times New Roman" w:cs="Times New Roman"/>
          <w:b/>
          <w:bCs/>
          <w:color w:val="000000"/>
          <w:sz w:val="40"/>
          <w:szCs w:val="24"/>
        </w:rPr>
        <w:t>в лагере с дневным пребыванием детей «Солнышко»</w:t>
      </w:r>
    </w:p>
    <w:p w:rsidR="007956ED" w:rsidRPr="007956ED" w:rsidRDefault="007956ED" w:rsidP="007956E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956ED" w:rsidRPr="009D432D" w:rsidRDefault="007956ED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 w:rsidRPr="009D432D">
        <w:rPr>
          <w:rFonts w:ascii="Times New Roman" w:hAnsi="Times New Roman" w:cs="Times New Roman"/>
          <w:sz w:val="28"/>
        </w:rPr>
        <w:t xml:space="preserve">Автор </w:t>
      </w:r>
      <w:proofErr w:type="gramStart"/>
      <w:r w:rsidRPr="009D432D">
        <w:rPr>
          <w:rFonts w:ascii="Times New Roman" w:hAnsi="Times New Roman" w:cs="Times New Roman"/>
          <w:sz w:val="28"/>
        </w:rPr>
        <w:t>-с</w:t>
      </w:r>
      <w:proofErr w:type="gramEnd"/>
      <w:r w:rsidRPr="009D432D">
        <w:rPr>
          <w:rFonts w:ascii="Times New Roman" w:hAnsi="Times New Roman" w:cs="Times New Roman"/>
          <w:sz w:val="28"/>
        </w:rPr>
        <w:t>оставитель:</w:t>
      </w:r>
    </w:p>
    <w:p w:rsidR="007956ED" w:rsidRDefault="007956ED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Белохвостова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28"/>
        </w:rPr>
        <w:t>Алекандровна</w:t>
      </w:r>
      <w:proofErr w:type="spellEnd"/>
      <w:r w:rsidRPr="009D432D">
        <w:rPr>
          <w:rFonts w:ascii="Times New Roman" w:hAnsi="Times New Roman" w:cs="Times New Roman"/>
          <w:sz w:val="28"/>
        </w:rPr>
        <w:t xml:space="preserve">, </w:t>
      </w:r>
    </w:p>
    <w:p w:rsidR="007956ED" w:rsidRPr="009D432D" w:rsidRDefault="007956ED" w:rsidP="007956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</w:t>
      </w: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Default="007956ED" w:rsidP="007956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956ED" w:rsidRPr="005E021E" w:rsidRDefault="007956ED" w:rsidP="007956ED">
      <w:pPr>
        <w:spacing w:after="0"/>
        <w:rPr>
          <w:rFonts w:ascii="Times New Roman" w:hAnsi="Times New Roman" w:cs="Times New Roman"/>
          <w:sz w:val="24"/>
        </w:rPr>
      </w:pPr>
    </w:p>
    <w:p w:rsidR="007956ED" w:rsidRDefault="007956ED" w:rsidP="007956ED"/>
    <w:p w:rsidR="007956ED" w:rsidRDefault="007956ED" w:rsidP="007956ED"/>
    <w:p w:rsidR="007956ED" w:rsidRPr="005F5463" w:rsidRDefault="007956ED" w:rsidP="007956ED">
      <w:pPr>
        <w:jc w:val="center"/>
        <w:rPr>
          <w:rFonts w:ascii="Times New Roman" w:hAnsi="Times New Roman" w:cs="Times New Roman"/>
          <w:sz w:val="24"/>
        </w:rPr>
      </w:pPr>
      <w:r w:rsidRPr="005F5463">
        <w:rPr>
          <w:rFonts w:ascii="Times New Roman" w:hAnsi="Times New Roman" w:cs="Times New Roman"/>
          <w:sz w:val="24"/>
        </w:rPr>
        <w:t xml:space="preserve">Д. </w:t>
      </w:r>
      <w:proofErr w:type="spellStart"/>
      <w:r w:rsidRPr="005F5463">
        <w:rPr>
          <w:rFonts w:ascii="Times New Roman" w:hAnsi="Times New Roman" w:cs="Times New Roman"/>
          <w:sz w:val="24"/>
        </w:rPr>
        <w:t>Лебединка</w:t>
      </w:r>
      <w:proofErr w:type="spellEnd"/>
      <w:r w:rsidRPr="005F5463">
        <w:rPr>
          <w:rFonts w:ascii="Times New Roman" w:hAnsi="Times New Roman" w:cs="Times New Roman"/>
          <w:sz w:val="24"/>
        </w:rPr>
        <w:t>, 2025</w:t>
      </w:r>
      <w:r>
        <w:rPr>
          <w:rFonts w:ascii="Times New Roman" w:hAnsi="Times New Roman" w:cs="Times New Roman"/>
          <w:sz w:val="24"/>
        </w:rPr>
        <w:t>г.</w:t>
      </w:r>
    </w:p>
    <w:p w:rsidR="007956ED" w:rsidRPr="00A42614" w:rsidRDefault="007956ED" w:rsidP="007956ED">
      <w:pPr>
        <w:pStyle w:val="c31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br w:type="page"/>
      </w:r>
      <w:r w:rsidRPr="00A42614">
        <w:rPr>
          <w:b/>
          <w:bCs/>
        </w:rPr>
        <w:lastRenderedPageBreak/>
        <w:t>Пояснительная записка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кружка «спортивный» имеет спортивно-оздоровительную направленность, рассчитана на летний городской лагерь, освоение программы </w:t>
      </w:r>
      <w:proofErr w:type="gramStart"/>
      <w:r w:rsidRPr="00A4261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 с 7 до 11 лет. Учебная нагрузка  -9 часов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        Основа – спортивные, подвижные игры.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6ED" w:rsidRPr="00A42614" w:rsidRDefault="007956ED" w:rsidP="007956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кружок «Юный олимпиец».</w:t>
      </w:r>
    </w:p>
    <w:p w:rsidR="007956ED" w:rsidRPr="00A42614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В основу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изученя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курса  положены ценностные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орентиры</w:t>
      </w:r>
      <w:proofErr w:type="spellEnd"/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proofErr w:type="gramStart"/>
      <w:r w:rsidRPr="00A4261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proofErr w:type="gram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которых определяются воспитательными результатами.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A426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изучения курса является формирования следующих умений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-развитие этических чувств, доброжелательности и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эмоционально-нравственнорй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отзывчивости,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сочуствия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другим людям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-Формирование установки на безопасный, здоровый образ жизни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 изучения курса является  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формированиеследующих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</w:t>
      </w:r>
      <w:proofErr w:type="gramStart"/>
      <w:r w:rsidRPr="00A4261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A42614">
        <w:rPr>
          <w:rFonts w:ascii="Times New Roman" w:eastAsia="Times New Roman" w:hAnsi="Times New Roman" w:cs="Times New Roman"/>
          <w:sz w:val="24"/>
          <w:szCs w:val="24"/>
        </w:rPr>
        <w:t>УУД)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-Овладение способностью принимать и сохранять цели и задачи  деятельности, поиска средств её осуществления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пути достижения результата, общие цели и пути их достижения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-Овладение начальными сведениями о сущности и  особенностях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обьектов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>, процессов и явлений действительности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Развивать мотивы и интересы своей познавательной деятельности;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-Умение оценивать правильность выполнения  задачи, собственные возможности её решения;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-Договариваться о распределении функций и ролей и осуществлять взаимный контроль в совместной деятельности, умение работать индивидуально и в группе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-Адекватно оценивать собственное </w:t>
      </w:r>
      <w:proofErr w:type="spellStart"/>
      <w:r w:rsidRPr="00A42614">
        <w:rPr>
          <w:rFonts w:ascii="Times New Roman" w:eastAsia="Times New Roman" w:hAnsi="Times New Roman" w:cs="Times New Roman"/>
          <w:sz w:val="24"/>
          <w:szCs w:val="24"/>
        </w:rPr>
        <w:t>поведениеи</w:t>
      </w:r>
      <w:proofErr w:type="spell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поведение окружающих, конструктивно разрешать конфликты посредством учёта интересов сторон и сотрудничества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A42614">
        <w:rPr>
          <w:rFonts w:ascii="Times New Roman" w:eastAsia="Times New Roman" w:hAnsi="Times New Roman" w:cs="Times New Roman"/>
          <w:sz w:val="24"/>
          <w:szCs w:val="24"/>
        </w:rPr>
        <w:t>освоения  содержания программы по курсу  являются следующие умения.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 научится: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lastRenderedPageBreak/>
        <w:t>- оказывать посильную помощь и моральную поддержку сверстникам при выполнении  заданий, доброжелательно и уважительно объяснять ошибки и способы их устранения;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организовывать и проводить со сверстниками подвижные игры и элементы соревнований;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7956ED" w:rsidRPr="007956ED" w:rsidRDefault="007956ED" w:rsidP="007956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- взаимодействовать со сверстниками по правилам проведения подвижных игр и соревнований.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Содержания кружка «Юный олимпиец» с указанием форм организации и видов деятельности</w:t>
      </w:r>
    </w:p>
    <w:p w:rsidR="007956ED" w:rsidRPr="00A42614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6ED" w:rsidRPr="00A42614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 занятие.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История спорта, спортивных и подвижных игр. Правила поведения и техника безопасности</w:t>
      </w:r>
      <w:proofErr w:type="gramStart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Разновидность спортивных игр. 1час</w:t>
      </w: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Общая физическая подготовка. </w:t>
      </w:r>
      <w:r w:rsidRPr="00A42614">
        <w:rPr>
          <w:rFonts w:ascii="Times New Roman" w:eastAsia="Times New Roman" w:hAnsi="Times New Roman" w:cs="Times New Roman"/>
          <w:sz w:val="24"/>
          <w:szCs w:val="24"/>
        </w:rPr>
        <w:t>Гигиена, закаливание, режим дня, врачебный контроль и самоконтроль спортсмена.</w:t>
      </w: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2614">
        <w:rPr>
          <w:rFonts w:ascii="Times New Roman" w:eastAsia="Times New Roman" w:hAnsi="Times New Roman" w:cs="Times New Roman"/>
          <w:sz w:val="24"/>
          <w:szCs w:val="24"/>
        </w:rPr>
        <w:t xml:space="preserve"> Значение и способы закаливания. Составление рационального режима дня с учетом тренировочных занятий.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</w:t>
      </w: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 9 часов.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3.  Тематическое планирование</w:t>
      </w:r>
    </w:p>
    <w:p w:rsidR="007956ED" w:rsidRPr="00A42614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состоит из  1 вводного занятия  и 1 раздела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613" w:type="dxa"/>
        <w:tblLook w:val="04A0"/>
      </w:tblPr>
      <w:tblGrid>
        <w:gridCol w:w="937"/>
        <w:gridCol w:w="5267"/>
        <w:gridCol w:w="2409"/>
      </w:tblGrid>
      <w:tr w:rsidR="007956ED" w:rsidRPr="007956ED" w:rsidTr="007956ED">
        <w:tc>
          <w:tcPr>
            <w:tcW w:w="0" w:type="auto"/>
            <w:hideMark/>
          </w:tcPr>
          <w:p w:rsidR="007956ED" w:rsidRPr="007956ED" w:rsidRDefault="007956ED" w:rsidP="007956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7" w:type="dxa"/>
            <w:hideMark/>
          </w:tcPr>
          <w:p w:rsidR="007956ED" w:rsidRPr="007956ED" w:rsidRDefault="007956ED" w:rsidP="007956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409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7956ED" w:rsidRPr="007956ED" w:rsidTr="007956ED">
        <w:tc>
          <w:tcPr>
            <w:tcW w:w="937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7" w:type="dxa"/>
            <w:hideMark/>
          </w:tcPr>
          <w:p w:rsidR="007956ED" w:rsidRPr="007956ED" w:rsidRDefault="007956ED" w:rsidP="007956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409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56ED" w:rsidRPr="007956ED" w:rsidTr="007956ED">
        <w:tc>
          <w:tcPr>
            <w:tcW w:w="937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7" w:type="dxa"/>
            <w:hideMark/>
          </w:tcPr>
          <w:p w:rsidR="007956ED" w:rsidRPr="007956ED" w:rsidRDefault="007956ED" w:rsidP="007956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(ОФП). Подвижные и спортивные игры.</w:t>
            </w:r>
          </w:p>
        </w:tc>
        <w:tc>
          <w:tcPr>
            <w:tcW w:w="2409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956ED" w:rsidRPr="007956ED" w:rsidTr="007956ED">
        <w:tc>
          <w:tcPr>
            <w:tcW w:w="6204" w:type="dxa"/>
            <w:gridSpan w:val="2"/>
            <w:hideMark/>
          </w:tcPr>
          <w:p w:rsidR="007956ED" w:rsidRPr="007956ED" w:rsidRDefault="007956ED" w:rsidP="007956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2409" w:type="dxa"/>
            <w:hideMark/>
          </w:tcPr>
          <w:p w:rsidR="007956ED" w:rsidRPr="007956ED" w:rsidRDefault="007956ED" w:rsidP="007956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        </w:t>
      </w:r>
    </w:p>
    <w:p w:rsidR="007956ED" w:rsidRPr="007956ED" w:rsidRDefault="007956ED" w:rsidP="0079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          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      </w:t>
      </w:r>
      <w:r w:rsidRPr="00A42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426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A4261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</w:t>
      </w:r>
    </w:p>
    <w:p w:rsidR="007956ED" w:rsidRPr="00A42614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2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Тематическое планирование</w:t>
      </w:r>
    </w:p>
    <w:p w:rsidR="007956ED" w:rsidRPr="007956ED" w:rsidRDefault="007956ED" w:rsidP="007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3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5351"/>
        <w:gridCol w:w="2076"/>
      </w:tblGrid>
      <w:tr w:rsidR="007956ED" w:rsidRPr="00A42614" w:rsidTr="007956ED">
        <w:trPr>
          <w:trHeight w:val="6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A42614" w:rsidRDefault="007956ED" w:rsidP="0079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  <w:p w:rsidR="007956ED" w:rsidRPr="007956ED" w:rsidRDefault="007956ED" w:rsidP="0079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Учебная 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7956ED" w:rsidRPr="00A42614" w:rsidTr="007956ED">
        <w:trPr>
          <w:trHeight w:val="11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Инструктаж по технике безопасности. Правила поведения на занятиях.</w:t>
            </w:r>
          </w:p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Общеразвивающие</w:t>
            </w:r>
            <w:proofErr w:type="spellEnd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упражнения. Подвижная игра «Перестрелка».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            </w:t>
            </w:r>
          </w:p>
        </w:tc>
      </w:tr>
      <w:tr w:rsidR="007956ED" w:rsidRPr="00A42614" w:rsidTr="007956ED">
        <w:trPr>
          <w:trHeight w:val="102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Бег, легкоатлетические упражнения. Подвижная игра «Охотники и утки».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                      </w:t>
            </w:r>
          </w:p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          </w:t>
            </w:r>
          </w:p>
        </w:tc>
      </w:tr>
      <w:tr w:rsidR="007956ED" w:rsidRPr="00A42614" w:rsidTr="007956ED">
        <w:trPr>
          <w:trHeight w:val="5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физическая подготовка. Спортивные и подвижные игры, эстафеты с мячами.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  </w:t>
            </w:r>
          </w:p>
        </w:tc>
      </w:tr>
      <w:tr w:rsidR="007956ED" w:rsidRPr="00A42614" w:rsidTr="007956ED">
        <w:trPr>
          <w:trHeight w:val="4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Бег, ходьба по пересеченной местности. </w:t>
            </w:r>
            <w:proofErr w:type="spellStart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Общеразвивающие</w:t>
            </w:r>
            <w:proofErr w:type="spellEnd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упражнения. Подвижная игра «Цепи кованые».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    </w:t>
            </w:r>
          </w:p>
        </w:tc>
      </w:tr>
      <w:tr w:rsidR="007956ED" w:rsidRPr="00A42614" w:rsidTr="007956ED">
        <w:trPr>
          <w:trHeight w:val="88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Специальная физическая подготовка. Легкоатлетические упражнения. Подвижная игра «Гонка мячей».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  </w:t>
            </w:r>
          </w:p>
        </w:tc>
      </w:tr>
      <w:tr w:rsidR="007956ED" w:rsidRPr="00A42614" w:rsidTr="007956ED">
        <w:trPr>
          <w:trHeight w:val="300"/>
        </w:trPr>
        <w:tc>
          <w:tcPr>
            <w:tcW w:w="9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6.</w:t>
            </w:r>
          </w:p>
        </w:tc>
        <w:tc>
          <w:tcPr>
            <w:tcW w:w="54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A4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Общая физическая подготовка. Подвижная игра «</w:t>
            </w:r>
            <w:proofErr w:type="gramStart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Передал</w:t>
            </w:r>
            <w:proofErr w:type="gramEnd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садись».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1</w:t>
            </w:r>
          </w:p>
        </w:tc>
      </w:tr>
      <w:tr w:rsidR="007956ED" w:rsidRPr="00A42614" w:rsidTr="007956ED">
        <w:trPr>
          <w:trHeight w:val="4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Специальные подготовительные упражнения. Бег, ходьба.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 1</w:t>
            </w:r>
          </w:p>
        </w:tc>
      </w:tr>
      <w:tr w:rsidR="007956ED" w:rsidRPr="00A42614" w:rsidTr="007956ED">
        <w:trPr>
          <w:trHeight w:val="102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физическая подготовка. Спортивные и подвижные игры. «Мяч соседу».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 1</w:t>
            </w:r>
          </w:p>
        </w:tc>
      </w:tr>
      <w:tr w:rsidR="007956ED" w:rsidRPr="00A42614" w:rsidTr="007956ED">
        <w:trPr>
          <w:trHeight w:val="52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физическая подготовка. Круговая тренировка. Спортивные и подвижные игры</w:t>
            </w:r>
            <w:proofErr w:type="gramStart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proofErr w:type="gramStart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ышибалы». Эстафеты.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D" w:rsidRPr="007956ED" w:rsidRDefault="007956ED" w:rsidP="0079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      1</w:t>
            </w:r>
          </w:p>
        </w:tc>
      </w:tr>
    </w:tbl>
    <w:p w:rsidR="007956ED" w:rsidRDefault="007956ED" w:rsidP="007956E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614" w:rsidRPr="00A42614" w:rsidRDefault="00A42614" w:rsidP="00A42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2614">
        <w:rPr>
          <w:rFonts w:ascii="Times New Roman" w:hAnsi="Times New Roman" w:cs="Times New Roman"/>
          <w:b/>
          <w:sz w:val="24"/>
          <w:szCs w:val="28"/>
        </w:rPr>
        <w:t>Список  литературы, рекомендуемой для педагогов.</w:t>
      </w:r>
    </w:p>
    <w:p w:rsidR="00A42614" w:rsidRPr="00A42614" w:rsidRDefault="00A42614" w:rsidP="00A42614">
      <w:pPr>
        <w:tabs>
          <w:tab w:val="num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614" w:rsidRPr="00A42614" w:rsidRDefault="00A42614" w:rsidP="00A42614">
      <w:pPr>
        <w:numPr>
          <w:ilvl w:val="0"/>
          <w:numId w:val="4"/>
        </w:numPr>
        <w:tabs>
          <w:tab w:val="clear" w:pos="720"/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Андреев      В.И.  Педагогика:  Учебный курс для творческого саморазвития -    2-е издание – Казань, Центр инновационных технологий, 2000 – 608с.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Амонашвили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Ш.А. Личностно-гуманная основа педагогического процесса. – М.: Университетское, 1990 – 559с.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Антропова М.В. Основы гигиены учащихся. М.: Просвещение, - 1971.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Антропова М.В. Режим дня, работоспособность и состояние здоровья школьников. – М., 1974. – 136с.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Антропова М.В. Физическое развитие ребенка / Под ред. В.И. Козлова, Д.А. Фабер. – М., 1983 – С. 224-254.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Бальсевич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В.К.,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Запорожанов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В.А. Физическая активность человека. – Киев: Здоровье, - 1987. -222с.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Былеева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Л.В. и др. Подвижные игры: Учебное пособие для институтов физической культуры. – М., 1974. – 207с.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Вайнбаум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Я.С. Дозирование физических нагрузок школьников. – М.,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Просвешение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>, 1991. – 64с.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Гатальская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Г.В. Крыленко А.В. В школу – с радостью</w:t>
      </w:r>
      <w:proofErr w:type="gramStart"/>
      <w:r w:rsidRPr="00A4261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42614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A4261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A42614">
        <w:rPr>
          <w:rFonts w:ascii="Times New Roman" w:hAnsi="Times New Roman" w:cs="Times New Roman"/>
          <w:sz w:val="24"/>
          <w:szCs w:val="28"/>
        </w:rPr>
        <w:t>рактическая психология для учителя. – Мн.: «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Амалфея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>», 1998 –с.239.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Гигиенические проблемы охраны здоровья населения// Материалы научно-практической конференции. – Самара, 2000.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Гринене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Э. Адаптация к учебной деятельности детей, начавших обучение с 6 лет.// Новые исследования по возрастной физиологии. – М., 1988.- № 1 (30).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Дорожнова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К.П. Роли социальных и биологических факторов в развитии ребенка. – М.: Медицина,1983.-158с.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 xml:space="preserve">Дубровина Т.Н.,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Силвестру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А.И. Учет психофизиологических особенностей 6-летних детей в процессе обучения. – Кишинев, 1986. – 41с.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Карнова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Е.В. Дидактические игры в начальный период обучения. – Ярославль, «Академия развития»,1997. – 112с.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Качашкин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В.М. Физическое воспитание в начальной школе: Пособие для учителей. – 3-е изд. – М., 1983. – 224с.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Ковалько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В.И. 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 технологии в начальной школе. 1-4 классы.  М.: «ВАКО», 2004, 296с. – </w:t>
      </w:r>
      <w:proofErr w:type="gramStart"/>
      <w:r w:rsidRPr="00A42614">
        <w:rPr>
          <w:rFonts w:ascii="Times New Roman" w:hAnsi="Times New Roman" w:cs="Times New Roman"/>
          <w:sz w:val="24"/>
          <w:szCs w:val="28"/>
        </w:rPr>
        <w:t>(Педагогика.</w:t>
      </w:r>
      <w:proofErr w:type="gramEnd"/>
      <w:r w:rsidRPr="00A42614">
        <w:rPr>
          <w:rFonts w:ascii="Times New Roman" w:hAnsi="Times New Roman" w:cs="Times New Roman"/>
          <w:sz w:val="24"/>
          <w:szCs w:val="28"/>
        </w:rPr>
        <w:t xml:space="preserve"> Психология. </w:t>
      </w:r>
      <w:proofErr w:type="gramStart"/>
      <w:r w:rsidRPr="00A42614">
        <w:rPr>
          <w:rFonts w:ascii="Times New Roman" w:hAnsi="Times New Roman" w:cs="Times New Roman"/>
          <w:sz w:val="24"/>
          <w:szCs w:val="28"/>
        </w:rPr>
        <w:t>Управление).</w:t>
      </w:r>
      <w:proofErr w:type="gramEnd"/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Левитов Н.Д. Детская и педагогическая психология.  - М., 1964. – 477с.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Назаренко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Л.Д. Оздоровительные основы физических упражнений. – М., 2002.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2614">
        <w:rPr>
          <w:rFonts w:ascii="Times New Roman" w:hAnsi="Times New Roman" w:cs="Times New Roman"/>
          <w:sz w:val="24"/>
          <w:szCs w:val="28"/>
        </w:rPr>
        <w:lastRenderedPageBreak/>
        <w:t>Немов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Р.С.  Психология.  Учебник для студентов высших учебных заведений – 2-е изд. Просвещение: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>, 1995г. – 576с.</w:t>
      </w:r>
    </w:p>
    <w:p w:rsidR="00A42614" w:rsidRPr="00A42614" w:rsidRDefault="00A42614" w:rsidP="00A42614">
      <w:pPr>
        <w:numPr>
          <w:ilvl w:val="1"/>
          <w:numId w:val="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Родионов В.А. Физическое развитие и психическое здоровье// Человек. Культура. Здоровье. – М.: Генезис, 1997.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42614">
        <w:rPr>
          <w:rFonts w:ascii="Times New Roman" w:hAnsi="Times New Roman" w:cs="Times New Roman"/>
          <w:b/>
          <w:sz w:val="24"/>
          <w:szCs w:val="28"/>
        </w:rPr>
        <w:t>Список литературы, рекомендуемой для учащихся.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 xml:space="preserve">1)   Гигиена детей и подростков. / Под ред. Г.И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Седюковской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и А.Г. Сухарева. – М., Медицина,1986. – 496с.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 xml:space="preserve">2)  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Глобенко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 xml:space="preserve"> Т.К. Подвижные игры на уроках физического воспитания в школе. – Нальчик, 1971.-53с.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 xml:space="preserve">3)   Детские подвижные игры народов СССР. Пособие для воспитателя </w:t>
      </w:r>
      <w:proofErr w:type="spellStart"/>
      <w:r w:rsidRPr="00A42614">
        <w:rPr>
          <w:rFonts w:ascii="Times New Roman" w:hAnsi="Times New Roman" w:cs="Times New Roman"/>
          <w:sz w:val="24"/>
          <w:szCs w:val="28"/>
        </w:rPr>
        <w:t>д\с</w:t>
      </w:r>
      <w:proofErr w:type="spellEnd"/>
      <w:r w:rsidRPr="00A42614">
        <w:rPr>
          <w:rFonts w:ascii="Times New Roman" w:hAnsi="Times New Roman" w:cs="Times New Roman"/>
          <w:sz w:val="24"/>
          <w:szCs w:val="28"/>
        </w:rPr>
        <w:t>. /Под ред. Т.И. Осокиной. – М.: Просвещение,1989.- 239с.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4)   Кучма В.Р. Теория и практика гигиены детей и подростков на рубеже тысячелетий. – М.,2001.</w:t>
      </w:r>
    </w:p>
    <w:p w:rsidR="00A42614" w:rsidRPr="00A42614" w:rsidRDefault="00A42614" w:rsidP="00A426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42614">
        <w:rPr>
          <w:rFonts w:ascii="Times New Roman" w:hAnsi="Times New Roman" w:cs="Times New Roman"/>
          <w:sz w:val="24"/>
          <w:szCs w:val="28"/>
        </w:rPr>
        <w:t>5)   Фролов В.Г., Юрко Г.П. Физкультурные занятия на воздухе с детьми дошкольного возраста. – М.: Просвещение, 1983. – 191с.</w:t>
      </w:r>
    </w:p>
    <w:p w:rsidR="00A42614" w:rsidRPr="00A42614" w:rsidRDefault="00A42614" w:rsidP="00A426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42614" w:rsidRDefault="00A42614" w:rsidP="00A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797"/>
    <w:multiLevelType w:val="hybridMultilevel"/>
    <w:tmpl w:val="14D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43B"/>
    <w:multiLevelType w:val="multilevel"/>
    <w:tmpl w:val="957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529E"/>
    <w:multiLevelType w:val="multilevel"/>
    <w:tmpl w:val="625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D5D97"/>
    <w:multiLevelType w:val="hybridMultilevel"/>
    <w:tmpl w:val="36F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FD40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56ED"/>
    <w:rsid w:val="007956ED"/>
    <w:rsid w:val="00A4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5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956ED"/>
    <w:rPr>
      <w:b/>
      <w:bCs/>
    </w:rPr>
  </w:style>
  <w:style w:type="character" w:styleId="a6">
    <w:name w:val="Hyperlink"/>
    <w:basedOn w:val="a0"/>
    <w:uiPriority w:val="99"/>
    <w:semiHidden/>
    <w:unhideWhenUsed/>
    <w:rsid w:val="007956ED"/>
    <w:rPr>
      <w:color w:val="0000FF"/>
      <w:u w:val="single"/>
    </w:rPr>
  </w:style>
  <w:style w:type="paragraph" w:customStyle="1" w:styleId="c31">
    <w:name w:val="c31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56ED"/>
  </w:style>
  <w:style w:type="paragraph" w:customStyle="1" w:styleId="c6">
    <w:name w:val="c6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56ED"/>
  </w:style>
  <w:style w:type="paragraph" w:customStyle="1" w:styleId="c19">
    <w:name w:val="c19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956ED"/>
  </w:style>
  <w:style w:type="character" w:customStyle="1" w:styleId="c35">
    <w:name w:val="c35"/>
    <w:basedOn w:val="a0"/>
    <w:rsid w:val="007956ED"/>
  </w:style>
  <w:style w:type="character" w:customStyle="1" w:styleId="c20">
    <w:name w:val="c20"/>
    <w:basedOn w:val="a0"/>
    <w:rsid w:val="007956ED"/>
  </w:style>
  <w:style w:type="character" w:customStyle="1" w:styleId="c9">
    <w:name w:val="c9"/>
    <w:basedOn w:val="a0"/>
    <w:rsid w:val="007956ED"/>
  </w:style>
  <w:style w:type="character" w:customStyle="1" w:styleId="c2">
    <w:name w:val="c2"/>
    <w:basedOn w:val="a0"/>
    <w:rsid w:val="007956ED"/>
  </w:style>
  <w:style w:type="character" w:customStyle="1" w:styleId="c22">
    <w:name w:val="c22"/>
    <w:basedOn w:val="a0"/>
    <w:rsid w:val="007956ED"/>
  </w:style>
  <w:style w:type="character" w:customStyle="1" w:styleId="c37">
    <w:name w:val="c37"/>
    <w:basedOn w:val="a0"/>
    <w:rsid w:val="007956ED"/>
  </w:style>
  <w:style w:type="character" w:customStyle="1" w:styleId="c26">
    <w:name w:val="c26"/>
    <w:basedOn w:val="a0"/>
    <w:rsid w:val="007956ED"/>
  </w:style>
  <w:style w:type="paragraph" w:customStyle="1" w:styleId="c3">
    <w:name w:val="c3"/>
    <w:basedOn w:val="a"/>
    <w:rsid w:val="007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956ED"/>
  </w:style>
  <w:style w:type="character" w:customStyle="1" w:styleId="c17">
    <w:name w:val="c17"/>
    <w:basedOn w:val="a0"/>
    <w:rsid w:val="007956ED"/>
  </w:style>
  <w:style w:type="paragraph" w:styleId="a7">
    <w:name w:val="List Paragraph"/>
    <w:basedOn w:val="a"/>
    <w:uiPriority w:val="34"/>
    <w:qFormat/>
    <w:rsid w:val="0079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2025-03-27T06:01:00Z</dcterms:created>
  <dcterms:modified xsi:type="dcterms:W3CDTF">2025-03-27T06:25:00Z</dcterms:modified>
</cp:coreProperties>
</file>