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51EF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51EF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Лебединская основная</w:t>
      </w:r>
      <w:r w:rsidRPr="00CB51EF">
        <w:rPr>
          <w:rFonts w:ascii="Times New Roman" w:hAnsi="Times New Roman" w:cs="Times New Roman"/>
          <w:sz w:val="24"/>
        </w:rPr>
        <w:t xml:space="preserve"> школа»</w:t>
      </w:r>
    </w:p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CB51EF">
        <w:rPr>
          <w:rFonts w:ascii="Times New Roman" w:hAnsi="Times New Roman" w:cs="Times New Roman"/>
          <w:sz w:val="24"/>
        </w:rPr>
        <w:t>Седельниковского</w:t>
      </w:r>
      <w:proofErr w:type="spellEnd"/>
      <w:r w:rsidRPr="00CB51EF">
        <w:rPr>
          <w:rFonts w:ascii="Times New Roman" w:hAnsi="Times New Roman" w:cs="Times New Roman"/>
          <w:sz w:val="24"/>
        </w:rPr>
        <w:t xml:space="preserve"> муниципального района Омской области</w:t>
      </w: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Программа  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кружка  </w:t>
      </w:r>
      <w:r w:rsidR="00790826">
        <w:rPr>
          <w:rFonts w:ascii="Times New Roman" w:hAnsi="Times New Roman" w:cs="Times New Roman"/>
          <w:b/>
          <w:bCs/>
          <w:color w:val="000000"/>
          <w:sz w:val="40"/>
          <w:szCs w:val="24"/>
        </w:rPr>
        <w:t>художественно- эстетическому развитию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«</w:t>
      </w:r>
      <w:r w:rsidR="00790826">
        <w:rPr>
          <w:rFonts w:ascii="Times New Roman" w:hAnsi="Times New Roman" w:cs="Times New Roman"/>
          <w:b/>
          <w:bCs/>
          <w:color w:val="000000"/>
          <w:sz w:val="40"/>
          <w:szCs w:val="24"/>
        </w:rPr>
        <w:t>Я -</w:t>
      </w:r>
      <w:r w:rsidR="00220DA0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 </w:t>
      </w:r>
      <w:r w:rsidR="00790826">
        <w:rPr>
          <w:rFonts w:ascii="Times New Roman" w:hAnsi="Times New Roman" w:cs="Times New Roman"/>
          <w:b/>
          <w:bCs/>
          <w:color w:val="000000"/>
          <w:sz w:val="40"/>
          <w:szCs w:val="24"/>
        </w:rPr>
        <w:t>художник</w:t>
      </w: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»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в лагере с дневным пребыванием детей «Солнышко»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Pr="009D432D" w:rsidRDefault="007956ED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r w:rsidRPr="009D432D">
        <w:rPr>
          <w:rFonts w:ascii="Times New Roman" w:hAnsi="Times New Roman" w:cs="Times New Roman"/>
          <w:sz w:val="28"/>
        </w:rPr>
        <w:t>Автор -</w:t>
      </w:r>
      <w:r w:rsidR="00790826">
        <w:rPr>
          <w:rFonts w:ascii="Times New Roman" w:hAnsi="Times New Roman" w:cs="Times New Roman"/>
          <w:sz w:val="28"/>
        </w:rPr>
        <w:t xml:space="preserve"> </w:t>
      </w:r>
      <w:r w:rsidRPr="009D432D">
        <w:rPr>
          <w:rFonts w:ascii="Times New Roman" w:hAnsi="Times New Roman" w:cs="Times New Roman"/>
          <w:sz w:val="28"/>
        </w:rPr>
        <w:t>составитель:</w:t>
      </w:r>
    </w:p>
    <w:p w:rsidR="007956ED" w:rsidRDefault="00790826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Сумцова</w:t>
      </w:r>
      <w:proofErr w:type="spellEnd"/>
      <w:r>
        <w:rPr>
          <w:rFonts w:ascii="Times New Roman" w:hAnsi="Times New Roman" w:cs="Times New Roman"/>
          <w:sz w:val="28"/>
        </w:rPr>
        <w:t xml:space="preserve"> Ольга Александровна</w:t>
      </w:r>
      <w:r w:rsidR="007956ED" w:rsidRPr="009D432D">
        <w:rPr>
          <w:rFonts w:ascii="Times New Roman" w:hAnsi="Times New Roman" w:cs="Times New Roman"/>
          <w:sz w:val="28"/>
        </w:rPr>
        <w:t xml:space="preserve">, </w:t>
      </w:r>
    </w:p>
    <w:p w:rsidR="007956ED" w:rsidRPr="009D432D" w:rsidRDefault="00790826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7956ED" w:rsidRPr="005E021E" w:rsidRDefault="007956ED" w:rsidP="007956ED">
      <w:pPr>
        <w:spacing w:after="0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rPr>
          <w:rFonts w:ascii="Times New Roman" w:hAnsi="Times New Roman" w:cs="Times New Roman"/>
          <w:sz w:val="24"/>
        </w:rPr>
      </w:pPr>
    </w:p>
    <w:p w:rsidR="007956ED" w:rsidRDefault="007956ED" w:rsidP="007956ED"/>
    <w:p w:rsidR="007956ED" w:rsidRDefault="007956ED" w:rsidP="007956ED"/>
    <w:p w:rsidR="007956ED" w:rsidRPr="005F5463" w:rsidRDefault="007956ED" w:rsidP="007956ED">
      <w:pPr>
        <w:jc w:val="center"/>
        <w:rPr>
          <w:rFonts w:ascii="Times New Roman" w:hAnsi="Times New Roman" w:cs="Times New Roman"/>
          <w:sz w:val="24"/>
        </w:rPr>
      </w:pPr>
      <w:r w:rsidRPr="005F5463">
        <w:rPr>
          <w:rFonts w:ascii="Times New Roman" w:hAnsi="Times New Roman" w:cs="Times New Roman"/>
          <w:sz w:val="24"/>
        </w:rPr>
        <w:t xml:space="preserve">Д. </w:t>
      </w:r>
      <w:proofErr w:type="spellStart"/>
      <w:r w:rsidRPr="005F5463">
        <w:rPr>
          <w:rFonts w:ascii="Times New Roman" w:hAnsi="Times New Roman" w:cs="Times New Roman"/>
          <w:sz w:val="24"/>
        </w:rPr>
        <w:t>Лебединка</w:t>
      </w:r>
      <w:proofErr w:type="spellEnd"/>
      <w:r w:rsidRPr="005F5463">
        <w:rPr>
          <w:rFonts w:ascii="Times New Roman" w:hAnsi="Times New Roman" w:cs="Times New Roman"/>
          <w:sz w:val="24"/>
        </w:rPr>
        <w:t>, 2025</w:t>
      </w:r>
      <w:r>
        <w:rPr>
          <w:rFonts w:ascii="Times New Roman" w:hAnsi="Times New Roman" w:cs="Times New Roman"/>
          <w:sz w:val="24"/>
        </w:rPr>
        <w:t>г.</w:t>
      </w:r>
    </w:p>
    <w:p w:rsidR="00790826" w:rsidRPr="00790826" w:rsidRDefault="007956ED" w:rsidP="00790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</w:rPr>
        <w:br w:type="page"/>
      </w:r>
      <w:r w:rsidR="00790826" w:rsidRPr="0079082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proofErr w:type="spellStart"/>
      <w:r w:rsidRPr="00790826">
        <w:rPr>
          <w:rFonts w:ascii="Times New Roman" w:eastAsia="Calibri" w:hAnsi="Times New Roman" w:cs="Times New Roman"/>
          <w:sz w:val="24"/>
          <w:szCs w:val="24"/>
        </w:rPr>
        <w:t>общеразвивающая</w:t>
      </w:r>
      <w:proofErr w:type="spellEnd"/>
      <w:r w:rsidRPr="00790826">
        <w:rPr>
          <w:rFonts w:ascii="Times New Roman" w:eastAsia="Calibri" w:hAnsi="Times New Roman" w:cs="Times New Roman"/>
          <w:sz w:val="24"/>
          <w:szCs w:val="24"/>
        </w:rPr>
        <w:t xml:space="preserve"> программа оздоровительного лагеря с дневным пребыванием.  Кружок  </w:t>
      </w:r>
      <w:r w:rsidRPr="00220DA0">
        <w:rPr>
          <w:rFonts w:ascii="Times New Roman" w:eastAsia="Calibri" w:hAnsi="Times New Roman" w:cs="Times New Roman"/>
          <w:sz w:val="24"/>
          <w:szCs w:val="24"/>
        </w:rPr>
        <w:t>- «</w:t>
      </w:r>
      <w:bookmarkStart w:id="0" w:name="_GoBack"/>
      <w:bookmarkEnd w:id="0"/>
      <w:r w:rsidRPr="00220DA0">
        <w:rPr>
          <w:rFonts w:ascii="Times New Roman" w:eastAsia="Calibri" w:hAnsi="Times New Roman" w:cs="Times New Roman"/>
          <w:sz w:val="24"/>
          <w:szCs w:val="24"/>
        </w:rPr>
        <w:t>Я</w:t>
      </w:r>
      <w:r w:rsidR="00220DA0" w:rsidRPr="00220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0DA0">
        <w:rPr>
          <w:rFonts w:ascii="Times New Roman" w:eastAsia="Calibri" w:hAnsi="Times New Roman" w:cs="Times New Roman"/>
          <w:sz w:val="24"/>
          <w:szCs w:val="24"/>
        </w:rPr>
        <w:t>- художник»</w:t>
      </w:r>
      <w:r w:rsidRPr="007908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0826">
        <w:rPr>
          <w:rFonts w:ascii="Times New Roman" w:hAnsi="Times New Roman" w:cs="Times New Roman"/>
          <w:sz w:val="24"/>
          <w:szCs w:val="24"/>
        </w:rPr>
        <w:t xml:space="preserve">имеет художественную направленность, он рассчитан на учащихся начальной школы, увлекающихся 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>изобразительном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 xml:space="preserve"> искусством и художественно-творческой деятельностью.</w:t>
      </w:r>
    </w:p>
    <w:p w:rsidR="00790826" w:rsidRPr="00790826" w:rsidRDefault="00790826" w:rsidP="0079082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i/>
          <w:sz w:val="24"/>
          <w:szCs w:val="24"/>
          <w:u w:val="single"/>
        </w:rPr>
        <w:t>Актуальность</w:t>
      </w:r>
      <w:r w:rsidRPr="00790826">
        <w:rPr>
          <w:rFonts w:ascii="Times New Roman" w:hAnsi="Times New Roman" w:cs="Times New Roman"/>
          <w:i/>
          <w:sz w:val="24"/>
          <w:szCs w:val="24"/>
        </w:rPr>
        <w:t xml:space="preserve"> этой программы</w:t>
      </w:r>
      <w:r w:rsidRPr="00790826">
        <w:rPr>
          <w:rFonts w:ascii="Times New Roman" w:hAnsi="Times New Roman" w:cs="Times New Roman"/>
          <w:sz w:val="24"/>
          <w:szCs w:val="24"/>
        </w:rPr>
        <w:t xml:space="preserve"> в том, что формирование творческого и художественного вкуса детей происходит методом постепенного накапливания практических навыков в области изобразительного творчества. Использование право и лево </w:t>
      </w:r>
      <w:proofErr w:type="spellStart"/>
      <w:r w:rsidRPr="00790826">
        <w:rPr>
          <w:rFonts w:ascii="Times New Roman" w:hAnsi="Times New Roman" w:cs="Times New Roman"/>
          <w:sz w:val="24"/>
          <w:szCs w:val="24"/>
        </w:rPr>
        <w:t>полушарного</w:t>
      </w:r>
      <w:proofErr w:type="spellEnd"/>
      <w:r w:rsidRPr="00790826">
        <w:rPr>
          <w:rFonts w:ascii="Times New Roman" w:hAnsi="Times New Roman" w:cs="Times New Roman"/>
          <w:sz w:val="24"/>
          <w:szCs w:val="24"/>
        </w:rPr>
        <w:t xml:space="preserve">  метода работы над своим творческим заданием позволяет каждому ребенку по-новому взглянуть на мир вокруг себя, увидеть то, что было перед глазами как прекрасную и неотъемлемую часть окружающей природы. Применение новых методик и материалов расширяет творческие приемы применяемые детьми на занятиях, </w:t>
      </w:r>
      <w:proofErr w:type="spellStart"/>
      <w:r w:rsidRPr="00790826">
        <w:rPr>
          <w:rFonts w:ascii="Times New Roman" w:hAnsi="Times New Roman" w:cs="Times New Roman"/>
          <w:sz w:val="24"/>
          <w:szCs w:val="24"/>
        </w:rPr>
        <w:t>разновозрастноть</w:t>
      </w:r>
      <w:proofErr w:type="spellEnd"/>
      <w:r w:rsidRPr="00790826">
        <w:rPr>
          <w:rFonts w:ascii="Times New Roman" w:hAnsi="Times New Roman" w:cs="Times New Roman"/>
          <w:sz w:val="24"/>
          <w:szCs w:val="24"/>
        </w:rPr>
        <w:t xml:space="preserve"> в группе позволяет увидеть приемы </w:t>
      </w:r>
      <w:r>
        <w:rPr>
          <w:rFonts w:ascii="Times New Roman" w:hAnsi="Times New Roman" w:cs="Times New Roman"/>
          <w:sz w:val="24"/>
          <w:szCs w:val="24"/>
        </w:rPr>
        <w:t xml:space="preserve">и способы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Pr="00790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26">
        <w:rPr>
          <w:rFonts w:ascii="Times New Roman" w:hAnsi="Times New Roman" w:cs="Times New Roman"/>
          <w:sz w:val="24"/>
          <w:szCs w:val="24"/>
        </w:rPr>
        <w:t>научиться им и применять в своих художественных работах.</w:t>
      </w:r>
    </w:p>
    <w:p w:rsidR="00790826" w:rsidRPr="00790826" w:rsidRDefault="00790826" w:rsidP="00790826">
      <w:pPr>
        <w:pStyle w:val="a3"/>
        <w:spacing w:before="0" w:beforeAutospacing="0" w:after="0" w:afterAutospacing="0"/>
        <w:jc w:val="both"/>
      </w:pPr>
      <w:r w:rsidRPr="00790826">
        <w:rPr>
          <w:i/>
          <w:u w:val="single"/>
        </w:rPr>
        <w:t>Педагогическая целесообразность</w:t>
      </w:r>
      <w:r w:rsidRPr="00790826">
        <w:rPr>
          <w:i/>
        </w:rPr>
        <w:t xml:space="preserve"> </w:t>
      </w:r>
      <w:r w:rsidRPr="00790826"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790826" w:rsidRPr="00790826" w:rsidRDefault="00790826" w:rsidP="00790826">
      <w:pPr>
        <w:pStyle w:val="a3"/>
        <w:spacing w:before="0" w:beforeAutospacing="0" w:after="0" w:afterAutospacing="0"/>
        <w:jc w:val="both"/>
      </w:pPr>
      <w:r w:rsidRPr="00790826">
        <w:rPr>
          <w:i/>
          <w:u w:val="single"/>
        </w:rPr>
        <w:t>Цель</w:t>
      </w:r>
      <w:r w:rsidRPr="00790826">
        <w:rPr>
          <w:i/>
        </w:rPr>
        <w:t xml:space="preserve"> </w:t>
      </w:r>
      <w:r w:rsidRPr="00790826">
        <w:t>программы:  Создание условий для гармоничного развития личности ребенка средствами эстетического образования, развития творческих умений и навыков.  Плюс формирование художественной культуры учащихся как неотъемлемой части культуры духовной.</w:t>
      </w:r>
    </w:p>
    <w:p w:rsidR="00790826" w:rsidRPr="00790826" w:rsidRDefault="00790826" w:rsidP="00790826">
      <w:pPr>
        <w:tabs>
          <w:tab w:val="left" w:pos="283"/>
          <w:tab w:val="left" w:pos="510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0826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790826" w:rsidRPr="00790826" w:rsidRDefault="00790826" w:rsidP="00790826">
      <w:pPr>
        <w:numPr>
          <w:ilvl w:val="0"/>
          <w:numId w:val="5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Приобщить детей к декоративно-прикладному искусству.</w:t>
      </w:r>
    </w:p>
    <w:p w:rsidR="00790826" w:rsidRPr="00790826" w:rsidRDefault="00790826" w:rsidP="00790826">
      <w:pPr>
        <w:numPr>
          <w:ilvl w:val="0"/>
          <w:numId w:val="5"/>
        </w:numPr>
        <w:tabs>
          <w:tab w:val="left" w:pos="283"/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Формировать эстетический вкус.</w:t>
      </w:r>
    </w:p>
    <w:p w:rsidR="00790826" w:rsidRPr="00790826" w:rsidRDefault="00790826" w:rsidP="00790826">
      <w:pPr>
        <w:numPr>
          <w:ilvl w:val="0"/>
          <w:numId w:val="5"/>
        </w:numPr>
        <w:tabs>
          <w:tab w:val="left" w:pos="283"/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Развить  художественные и трудовые навыки детей.</w:t>
      </w:r>
    </w:p>
    <w:p w:rsidR="00790826" w:rsidRPr="00790826" w:rsidRDefault="00790826" w:rsidP="00790826">
      <w:pPr>
        <w:numPr>
          <w:ilvl w:val="0"/>
          <w:numId w:val="5"/>
        </w:numPr>
        <w:tabs>
          <w:tab w:val="left" w:pos="283"/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Раскрывать 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 xml:space="preserve"> потенциала детей и самостоятельную деятельность.</w:t>
      </w:r>
    </w:p>
    <w:p w:rsidR="00790826" w:rsidRPr="00790826" w:rsidRDefault="00790826" w:rsidP="00790826">
      <w:pPr>
        <w:pStyle w:val="a3"/>
        <w:spacing w:before="0" w:beforeAutospacing="0" w:after="0" w:afterAutospacing="0"/>
        <w:jc w:val="both"/>
      </w:pPr>
      <w:r w:rsidRPr="00790826">
        <w:t xml:space="preserve"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 </w:t>
      </w:r>
      <w:r w:rsidRPr="00790826">
        <w:br/>
      </w:r>
      <w:r w:rsidRPr="00790826">
        <w:rPr>
          <w:i/>
          <w:u w:val="single"/>
        </w:rPr>
        <w:t>Возраст детей</w:t>
      </w:r>
      <w:r w:rsidRPr="00790826">
        <w:t>, участвующих в реализации данной образовательной программы</w:t>
      </w:r>
    </w:p>
    <w:p w:rsidR="00790826" w:rsidRPr="00790826" w:rsidRDefault="00790826" w:rsidP="00790826">
      <w:pPr>
        <w:pStyle w:val="a3"/>
        <w:spacing w:before="0" w:beforeAutospacing="0" w:after="0" w:afterAutospacing="0"/>
        <w:jc w:val="both"/>
      </w:pPr>
      <w:r w:rsidRPr="00790826">
        <w:t>7-11 лет.</w:t>
      </w:r>
    </w:p>
    <w:p w:rsidR="00790826" w:rsidRPr="00790826" w:rsidRDefault="00790826" w:rsidP="00790826">
      <w:pPr>
        <w:pStyle w:val="a3"/>
        <w:spacing w:before="0" w:beforeAutospacing="0" w:after="0" w:afterAutospacing="0"/>
        <w:jc w:val="both"/>
      </w:pP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826">
        <w:rPr>
          <w:rFonts w:ascii="Times New Roman" w:hAnsi="Times New Roman" w:cs="Times New Roman"/>
          <w:i/>
          <w:sz w:val="24"/>
          <w:szCs w:val="24"/>
          <w:u w:val="single"/>
        </w:rPr>
        <w:t>Сроки реализации.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Программа рассчитана на одну смену в пришкольном лагере.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826">
        <w:rPr>
          <w:rFonts w:ascii="Times New Roman" w:hAnsi="Times New Roman" w:cs="Times New Roman"/>
          <w:i/>
          <w:sz w:val="24"/>
          <w:szCs w:val="24"/>
          <w:u w:val="single"/>
        </w:rPr>
        <w:t>Режим занятий.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смену проводится 9</w:t>
      </w:r>
      <w:r w:rsidRPr="00790826">
        <w:rPr>
          <w:rFonts w:ascii="Times New Roman" w:hAnsi="Times New Roman" w:cs="Times New Roman"/>
          <w:sz w:val="24"/>
          <w:szCs w:val="24"/>
        </w:rPr>
        <w:t xml:space="preserve"> занятий по 1 часу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26">
        <w:rPr>
          <w:rFonts w:ascii="Times New Roman" w:hAnsi="Times New Roman" w:cs="Times New Roman"/>
          <w:sz w:val="24"/>
          <w:szCs w:val="24"/>
        </w:rPr>
        <w:t>(45 минут) в свободное от поездок время.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826">
        <w:rPr>
          <w:rFonts w:ascii="Times New Roman" w:hAnsi="Times New Roman" w:cs="Times New Roman"/>
          <w:i/>
          <w:sz w:val="24"/>
          <w:szCs w:val="24"/>
          <w:u w:val="single"/>
        </w:rPr>
        <w:t>Формы занятий.</w:t>
      </w:r>
    </w:p>
    <w:p w:rsidR="00790826" w:rsidRPr="00790826" w:rsidRDefault="00790826" w:rsidP="00790826">
      <w:pPr>
        <w:pStyle w:val="a3"/>
        <w:spacing w:before="0" w:beforeAutospacing="0" w:after="0" w:afterAutospacing="0"/>
        <w:jc w:val="both"/>
      </w:pPr>
      <w:r w:rsidRPr="00790826">
        <w:t>Сочетание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 в группе.</w:t>
      </w:r>
    </w:p>
    <w:p w:rsidR="00790826" w:rsidRPr="00790826" w:rsidRDefault="00790826" w:rsidP="00790826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826">
        <w:rPr>
          <w:rFonts w:ascii="Times New Roman" w:hAnsi="Times New Roman" w:cs="Times New Roman"/>
          <w:i/>
          <w:sz w:val="24"/>
          <w:szCs w:val="24"/>
          <w:u w:val="single"/>
        </w:rPr>
        <w:t>Ожидаемые результаты освоения программы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Продолжение художественной творческой деятельности в период летнего пришкольного лагеря  </w:t>
      </w:r>
      <w:r w:rsidRPr="00790826">
        <w:rPr>
          <w:rFonts w:ascii="Times New Roman" w:hAnsi="Times New Roman" w:cs="Times New Roman"/>
          <w:b/>
          <w:sz w:val="24"/>
          <w:szCs w:val="24"/>
        </w:rPr>
        <w:t>в июне</w:t>
      </w:r>
      <w:r w:rsidRPr="00790826">
        <w:rPr>
          <w:rFonts w:ascii="Times New Roman" w:hAnsi="Times New Roman" w:cs="Times New Roman"/>
          <w:sz w:val="24"/>
          <w:szCs w:val="24"/>
        </w:rPr>
        <w:t xml:space="preserve"> месяце обосновано активным времяпрепровождением и занятостью детей интересными и позитивными  занятиями в свободное от посещения мероприятий время. Тематика народного искусства с ее календарным циклом соединяется с летним </w:t>
      </w:r>
      <w:r w:rsidRPr="00790826">
        <w:rPr>
          <w:rFonts w:ascii="Times New Roman" w:hAnsi="Times New Roman" w:cs="Times New Roman"/>
          <w:sz w:val="24"/>
          <w:szCs w:val="24"/>
        </w:rPr>
        <w:lastRenderedPageBreak/>
        <w:t>настроением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>любознательностью детей и окружающим миром в чудесную сказку мира родной природы.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Есть возможностью при хорошей погоде вынести занятия на открытый воздух. Это обеспечивает 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 xml:space="preserve"> эмоциональный отклик и развивает столь важную часть художественной деятельности как работу с натуры в реальной среде.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Привлечение большего детского коллектива к занятиям помогает определиться с направлением дополнительного времени занятости детей.</w:t>
      </w:r>
    </w:p>
    <w:p w:rsid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 xml:space="preserve"> своей работой перед детьми в отряде тоже является привлекательной  и способствует привлечению ребят к занятиям. Группы для занятий формируются разновозрастные, что обеспечивает не только передачу знаний от педагога к ученикам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 xml:space="preserve">но и помощь старших ребят младшим. 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 xml:space="preserve"> при доступности большего свободного  времени для занятий и более углубленная работа в технике работа с природными материалами: сбор цветов, листьев, колосков. Разнообразие материалов  придает занятиям "сказочный компонент"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>то заставляет работать фантазию и воображение маленьких художников.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День сказок Александра Сергеевича Пушкина прекрасно вписывается в канву летних занятий с детьми: его герои столь разнообразны и разнохарактерны, что каждый из юных художников найдет образ себе по душе. Рисунки на асфальте мелками и красками становятся украшением  школьной территории и предметом показа своих навыков в творчестве.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0826">
        <w:rPr>
          <w:rFonts w:ascii="Times New Roman" w:hAnsi="Times New Roman" w:cs="Times New Roman"/>
          <w:sz w:val="24"/>
          <w:szCs w:val="24"/>
        </w:rPr>
        <w:br/>
      </w:r>
      <w:r w:rsidRPr="00790826">
        <w:rPr>
          <w:rFonts w:ascii="Times New Roman" w:hAnsi="Times New Roman" w:cs="Times New Roman"/>
          <w:i/>
          <w:sz w:val="24"/>
          <w:szCs w:val="24"/>
          <w:u w:val="single"/>
        </w:rPr>
        <w:t>Формы подведения итогов реализации программы.</w:t>
      </w:r>
    </w:p>
    <w:p w:rsidR="00790826" w:rsidRPr="00790826" w:rsidRDefault="00790826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Подведение итогов по результатам освоения материала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форме: </w:t>
      </w:r>
      <w:r>
        <w:rPr>
          <w:rFonts w:ascii="Times New Roman" w:hAnsi="Times New Roman" w:cs="Times New Roman"/>
          <w:sz w:val="24"/>
          <w:szCs w:val="24"/>
        </w:rPr>
        <w:br/>
        <w:t xml:space="preserve">- конкурса </w:t>
      </w:r>
      <w:r w:rsidRPr="00790826">
        <w:rPr>
          <w:rFonts w:ascii="Times New Roman" w:hAnsi="Times New Roman" w:cs="Times New Roman"/>
          <w:sz w:val="24"/>
          <w:szCs w:val="24"/>
        </w:rPr>
        <w:t xml:space="preserve">рисунков; </w:t>
      </w:r>
      <w:r w:rsidRPr="00790826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26">
        <w:rPr>
          <w:rFonts w:ascii="Times New Roman" w:hAnsi="Times New Roman" w:cs="Times New Roman"/>
          <w:sz w:val="24"/>
          <w:szCs w:val="24"/>
        </w:rPr>
        <w:t>выставок детских работ.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Учебно-тематический план на период работы летнего пришкольного лагеря.</w:t>
      </w:r>
    </w:p>
    <w:tbl>
      <w:tblPr>
        <w:tblStyle w:val="a4"/>
        <w:tblW w:w="0" w:type="auto"/>
        <w:tblInd w:w="-601" w:type="dxa"/>
        <w:tblLook w:val="04A0"/>
      </w:tblPr>
      <w:tblGrid>
        <w:gridCol w:w="3828"/>
        <w:gridCol w:w="2835"/>
        <w:gridCol w:w="1843"/>
        <w:gridCol w:w="1666"/>
      </w:tblGrid>
      <w:tr w:rsidR="00790826" w:rsidRPr="00790826" w:rsidTr="007A0B4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90826" w:rsidRPr="00790826" w:rsidTr="007A0B4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90826" w:rsidRPr="00790826" w:rsidTr="007A0B4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90826" w:rsidRPr="00790826" w:rsidTr="007A0B4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826" w:rsidRPr="00790826" w:rsidTr="007A0B4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(возможно) как вариант деятельности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826" w:rsidRPr="00790826" w:rsidTr="007A0B4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Организация и обсуждение выставки детских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826" w:rsidRPr="00790826" w:rsidTr="007A0B4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826" w:rsidRPr="00790826" w:rsidRDefault="00790826" w:rsidP="00790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82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Календарно-тематический план на период работы летнего пришкольного лагеря. </w:t>
      </w:r>
    </w:p>
    <w:tbl>
      <w:tblPr>
        <w:tblStyle w:val="a4"/>
        <w:tblW w:w="0" w:type="auto"/>
        <w:tblInd w:w="-601" w:type="dxa"/>
        <w:tblLook w:val="04A0"/>
      </w:tblPr>
      <w:tblGrid>
        <w:gridCol w:w="1135"/>
        <w:gridCol w:w="4961"/>
        <w:gridCol w:w="2551"/>
        <w:gridCol w:w="1525"/>
      </w:tblGrid>
      <w:tr w:rsidR="00790826" w:rsidRPr="00790826" w:rsidTr="007A0B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826" w:rsidRPr="00790826" w:rsidTr="007A0B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занятиях. Матрешка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220DA0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0826" w:rsidRPr="00790826" w:rsidTr="007A0B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220DA0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826" w:rsidRPr="00790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Сказочный кот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220DA0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0826" w:rsidRPr="00790826" w:rsidTr="007A0B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220DA0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У Лукоморья дуб зеленый...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220DA0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0826" w:rsidRPr="00790826" w:rsidTr="007A0B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220DA0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По летним впечатлениям (выставка)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790826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0826" w:rsidRPr="00790826" w:rsidTr="007A0B4E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6" w:rsidRPr="00790826" w:rsidRDefault="00220DA0" w:rsidP="007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0826" w:rsidRPr="0079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826" w:rsidRPr="00790826" w:rsidRDefault="00790826" w:rsidP="00790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826" w:rsidRPr="00790826" w:rsidRDefault="00790826" w:rsidP="00790826">
      <w:pPr>
        <w:pStyle w:val="a3"/>
        <w:spacing w:before="0" w:beforeAutospacing="0" w:after="0" w:afterAutospacing="0"/>
        <w:jc w:val="both"/>
        <w:rPr>
          <w:i/>
          <w:u w:val="single"/>
        </w:rPr>
      </w:pPr>
    </w:p>
    <w:p w:rsidR="00790826" w:rsidRPr="00790826" w:rsidRDefault="00790826" w:rsidP="00790826">
      <w:pPr>
        <w:pStyle w:val="a3"/>
        <w:spacing w:before="0" w:beforeAutospacing="0" w:after="0" w:afterAutospacing="0"/>
        <w:jc w:val="both"/>
        <w:rPr>
          <w:i/>
          <w:u w:val="single"/>
        </w:rPr>
      </w:pPr>
      <w:r w:rsidRPr="00790826">
        <w:rPr>
          <w:i/>
          <w:u w:val="single"/>
        </w:rPr>
        <w:t>Содержание программы</w:t>
      </w:r>
    </w:p>
    <w:p w:rsidR="00790826" w:rsidRPr="00790826" w:rsidRDefault="00790826" w:rsidP="00790826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790826" w:rsidRPr="00790826" w:rsidRDefault="00220DA0" w:rsidP="0079082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</w:t>
      </w:r>
      <w:r w:rsidR="00790826">
        <w:rPr>
          <w:b/>
        </w:rPr>
        <w:t>.</w:t>
      </w:r>
      <w:proofErr w:type="gramEnd"/>
      <w:r w:rsidR="00790826">
        <w:rPr>
          <w:b/>
        </w:rPr>
        <w:t xml:space="preserve"> «Матрешка»</w:t>
      </w:r>
      <w:r w:rsidR="00790826" w:rsidRPr="00790826">
        <w:rPr>
          <w:b/>
        </w:rPr>
        <w:t xml:space="preserve"> </w:t>
      </w:r>
      <w:r w:rsidR="00790826" w:rsidRPr="00790826">
        <w:t xml:space="preserve">компонент </w:t>
      </w:r>
      <w:r w:rsidR="00790826" w:rsidRPr="00790826">
        <w:br/>
        <w:t xml:space="preserve">Правилам рисования  элементов с натуры(контур самой матрешки, цветочные элементы), общему художественному представлению о матрешке в стиле этого промысла. Особое внимание уделяется восприятию и передаче красоты  женского образа. </w:t>
      </w:r>
      <w:r w:rsidR="00790826" w:rsidRPr="00790826">
        <w:br/>
        <w:t xml:space="preserve">Воспитывающий компонент. </w:t>
      </w:r>
      <w:r w:rsidR="00790826" w:rsidRPr="00790826">
        <w:br/>
        <w:t xml:space="preserve">Развитие наблюдательности через прорисовки растительных орнаментов. Уметь анализировать, сравнивать, обобщать и передавать их типичные черты </w:t>
      </w:r>
      <w:proofErr w:type="gramStart"/>
      <w:r w:rsidR="00790826" w:rsidRPr="00790826">
        <w:t>-р</w:t>
      </w:r>
      <w:proofErr w:type="gramEnd"/>
      <w:r w:rsidR="00790826" w:rsidRPr="00790826">
        <w:t xml:space="preserve">астений средней полосы России(ромашка, василек, колокольчик, шиповник, одуванчик). </w:t>
      </w:r>
      <w:r w:rsidR="00790826" w:rsidRPr="00790826">
        <w:br/>
        <w:t xml:space="preserve">Практическая часть. </w:t>
      </w:r>
      <w:r w:rsidR="00790826" w:rsidRPr="00790826">
        <w:br/>
        <w:t>Выполнение рисунка в цвете  по выбор</w:t>
      </w:r>
      <w:proofErr w:type="gramStart"/>
      <w:r w:rsidR="00790826" w:rsidRPr="00790826">
        <w:t>у(</w:t>
      </w:r>
      <w:proofErr w:type="gramEnd"/>
      <w:r w:rsidR="00790826" w:rsidRPr="00790826">
        <w:t xml:space="preserve">акварель, гуашь, цветные мелки). </w:t>
      </w:r>
      <w:r w:rsidR="00790826" w:rsidRPr="00790826">
        <w:br/>
        <w:t xml:space="preserve">Формы занятия. </w:t>
      </w:r>
      <w:r w:rsidR="00790826" w:rsidRPr="00790826">
        <w:br/>
        <w:t xml:space="preserve">Теоретические сведения с последующей практической работой. </w:t>
      </w:r>
      <w:r w:rsidR="00790826" w:rsidRPr="00790826">
        <w:br/>
        <w:t xml:space="preserve">Методическое обеспечение. </w:t>
      </w:r>
      <w:r w:rsidR="00790826" w:rsidRPr="00790826">
        <w:br/>
        <w:t>Краски, гуашь, крупная и тонкая кисти, белая бумага, иллюстрации предметов промысла и фотографии цветов.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</w:p>
    <w:p w:rsidR="00790826" w:rsidRPr="00790826" w:rsidRDefault="00790826" w:rsidP="00790826">
      <w:pPr>
        <w:pStyle w:val="a3"/>
        <w:spacing w:before="0" w:beforeAutospacing="0" w:after="0" w:afterAutospacing="0"/>
        <w:rPr>
          <w:b/>
        </w:rPr>
      </w:pPr>
    </w:p>
    <w:p w:rsidR="00790826" w:rsidRDefault="00220DA0" w:rsidP="0079082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Тема «Рисуем мир вокруг нас»</w:t>
      </w:r>
      <w:r w:rsidR="00790826">
        <w:rPr>
          <w:b/>
        </w:rPr>
        <w:t xml:space="preserve"> 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>Обучающий</w:t>
      </w:r>
      <w:r>
        <w:t xml:space="preserve"> </w:t>
      </w:r>
      <w:r w:rsidRPr="00790826">
        <w:t xml:space="preserve">компонент </w:t>
      </w:r>
      <w:r w:rsidRPr="00790826">
        <w:br/>
        <w:t>Выбор и применение выразительных сре</w:t>
      </w:r>
      <w:proofErr w:type="gramStart"/>
      <w:r w:rsidRPr="00790826">
        <w:t>дств дл</w:t>
      </w:r>
      <w:proofErr w:type="gramEnd"/>
      <w:r w:rsidRPr="00790826">
        <w:t>я реализации собственного замысла в рисунке.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 xml:space="preserve"> Отработка кистевого движения при прорисовке завитков-травинок. Рабочий момент: работа по предварительно выполненному цветному фону.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 xml:space="preserve">Последовательность выполнения работы узора растительного. 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>Расска</w:t>
      </w:r>
      <w:r w:rsidR="00220DA0">
        <w:t>зы о различных видах  «местных»</w:t>
      </w:r>
      <w:r>
        <w:t xml:space="preserve"> </w:t>
      </w:r>
      <w:r w:rsidRPr="00790826">
        <w:t xml:space="preserve">бабочек, характеристика их </w:t>
      </w:r>
      <w:proofErr w:type="gramStart"/>
      <w:r w:rsidRPr="00790826">
        <w:t>особенностей–формы</w:t>
      </w:r>
      <w:proofErr w:type="gramEnd"/>
      <w:r w:rsidRPr="00790826">
        <w:t>,</w:t>
      </w:r>
      <w:r>
        <w:t xml:space="preserve"> </w:t>
      </w:r>
      <w:r w:rsidRPr="00790826">
        <w:t xml:space="preserve">окраска. </w:t>
      </w:r>
      <w:r w:rsidRPr="00790826">
        <w:br/>
        <w:t>Воспитывающий компонент.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 xml:space="preserve">Для того чтобы не оскудела, не меркла и крепла земная краса, необходимы  растения и насекомые. Без них мы не </w:t>
      </w:r>
      <w:proofErr w:type="gramStart"/>
      <w:r w:rsidRPr="00790826">
        <w:t>умели</w:t>
      </w:r>
      <w:proofErr w:type="gramEnd"/>
      <w:r w:rsidRPr="00790826">
        <w:t xml:space="preserve"> бы чувствовать и любить красоту окружающей природы от большого к малому образу. 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>Решение гармоничной цветовой палитры при выполнении задания.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>Практическая часть.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>Изображение с натуры, по памят</w:t>
      </w:r>
      <w:proofErr w:type="gramStart"/>
      <w:r w:rsidRPr="00790826">
        <w:t>и(</w:t>
      </w:r>
      <w:proofErr w:type="gramEnd"/>
      <w:r w:rsidRPr="00790826">
        <w:t xml:space="preserve">можно разложить листья , веточки) и воображению садовых и лесных растений, ягод и бабочек. </w:t>
      </w:r>
      <w:r w:rsidRPr="00790826">
        <w:br/>
        <w:t>Формы занятия.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lastRenderedPageBreak/>
        <w:t>Рассказ с элементами беседы.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>Методическое обеспечение.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>Краски, гуашь, крупная и тонкая кисти, белая бумага, фотографии, дополнительная литература о природе, стихи.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</w:p>
    <w:p w:rsidR="00790826" w:rsidRPr="00790826" w:rsidRDefault="00790826" w:rsidP="00790826">
      <w:pPr>
        <w:pStyle w:val="a3"/>
        <w:spacing w:before="0" w:beforeAutospacing="0" w:after="0" w:afterAutospacing="0"/>
        <w:rPr>
          <w:b/>
        </w:rPr>
      </w:pPr>
      <w:r w:rsidRPr="00790826">
        <w:rPr>
          <w:b/>
        </w:rPr>
        <w:t>Тем</w:t>
      </w:r>
      <w:r w:rsidR="00220DA0">
        <w:rPr>
          <w:b/>
        </w:rPr>
        <w:t>а</w:t>
      </w:r>
      <w:proofErr w:type="gramStart"/>
      <w:r w:rsidR="00220DA0">
        <w:rPr>
          <w:b/>
        </w:rPr>
        <w:t xml:space="preserve"> </w:t>
      </w:r>
      <w:r>
        <w:rPr>
          <w:b/>
        </w:rPr>
        <w:t>У</w:t>
      </w:r>
      <w:proofErr w:type="gramEnd"/>
      <w:r>
        <w:rPr>
          <w:b/>
        </w:rPr>
        <w:t xml:space="preserve"> Лукоморья дуб зеленый...»</w:t>
      </w:r>
      <w:r w:rsidRPr="00790826">
        <w:rPr>
          <w:b/>
        </w:rPr>
        <w:t xml:space="preserve"> </w:t>
      </w:r>
    </w:p>
    <w:p w:rsidR="00790826" w:rsidRPr="00790826" w:rsidRDefault="00790826" w:rsidP="00790826">
      <w:pPr>
        <w:pStyle w:val="a3"/>
        <w:spacing w:before="0" w:beforeAutospacing="0" w:after="0" w:afterAutospacing="0"/>
        <w:rPr>
          <w:b/>
        </w:rPr>
      </w:pPr>
      <w:r w:rsidRPr="00790826">
        <w:t>Обучающий компонент</w:t>
      </w:r>
      <w:proofErr w:type="gramStart"/>
      <w:r w:rsidRPr="00790826">
        <w:t xml:space="preserve"> </w:t>
      </w:r>
      <w:r w:rsidRPr="00790826">
        <w:br/>
        <w:t>П</w:t>
      </w:r>
      <w:proofErr w:type="gramEnd"/>
      <w:r w:rsidRPr="00790826">
        <w:t xml:space="preserve">роговорить и вспомнить основные правила рисования с натуры, по памяти и воображению. 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>Выбор и применение выразительных средств рисунка. Самостоятельный выбор художественных материалов ребенком.</w:t>
      </w:r>
      <w:r w:rsidRPr="00790826">
        <w:br/>
        <w:t xml:space="preserve">Воспитывающий компонент. </w:t>
      </w:r>
      <w:r w:rsidRPr="00790826">
        <w:br/>
        <w:t>Развитие наблюдательности за миром растений и животных. Уметь анализировать, сравнивать, обобщать и передавать их типичные черты живой природы. Соединение изображения в сказочные образы через декоративность и стилизацию форм.</w:t>
      </w:r>
      <w:r w:rsidRPr="00790826">
        <w:br/>
        <w:t xml:space="preserve">Практическая часть. </w:t>
      </w:r>
      <w:r w:rsidRPr="00790826">
        <w:br/>
        <w:t>Выполнение наброска  в график</w:t>
      </w:r>
      <w:proofErr w:type="gramStart"/>
      <w:r w:rsidRPr="00790826">
        <w:t>е(</w:t>
      </w:r>
      <w:proofErr w:type="gramEnd"/>
      <w:r w:rsidRPr="00790826">
        <w:t xml:space="preserve">простой карандаш). </w:t>
      </w:r>
      <w:r w:rsidRPr="00790826">
        <w:br/>
        <w:t xml:space="preserve">Формы занятия. </w:t>
      </w:r>
      <w:r w:rsidRPr="00790826">
        <w:br/>
        <w:t xml:space="preserve">Теоретические сведения с последующей практической работой. </w:t>
      </w:r>
      <w:r w:rsidRPr="00790826">
        <w:br/>
        <w:t xml:space="preserve">Методическое обеспечение. </w:t>
      </w:r>
      <w:r w:rsidRPr="00790826">
        <w:br/>
        <w:t>Краски, гуашь, крупная и тонкая кисти, белая бумага,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 xml:space="preserve"> маркеры- фломастеры, </w:t>
      </w:r>
      <w:r w:rsidRPr="00790826">
        <w:rPr>
          <w:b/>
        </w:rPr>
        <w:t>мелки</w:t>
      </w:r>
      <w:r w:rsidRPr="00790826">
        <w:t xml:space="preserve">, </w:t>
      </w:r>
      <w:proofErr w:type="spellStart"/>
      <w:r w:rsidRPr="00790826">
        <w:t>гелевые</w:t>
      </w:r>
      <w:proofErr w:type="spellEnd"/>
      <w:r w:rsidRPr="00790826">
        <w:t xml:space="preserve"> ручки,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 xml:space="preserve"> дополнительная литература (описание у А.С.Пушкина) и репродукции к теме. 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</w:p>
    <w:p w:rsidR="00790826" w:rsidRPr="00790826" w:rsidRDefault="00220DA0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0826" w:rsidRPr="00790826">
        <w:rPr>
          <w:rFonts w:ascii="Times New Roman" w:hAnsi="Times New Roman" w:cs="Times New Roman"/>
          <w:b/>
          <w:sz w:val="24"/>
          <w:szCs w:val="24"/>
        </w:rPr>
        <w:t>Творческое оформление в рисованное паспарту детских работ.</w:t>
      </w:r>
      <w:r w:rsidR="00790826" w:rsidRPr="00790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26" w:rsidRPr="00790826" w:rsidRDefault="00790826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Обучающий компонент </w:t>
      </w:r>
      <w:r w:rsidRPr="00790826">
        <w:rPr>
          <w:rFonts w:ascii="Times New Roman" w:hAnsi="Times New Roman" w:cs="Times New Roman"/>
          <w:sz w:val="24"/>
          <w:szCs w:val="24"/>
        </w:rPr>
        <w:tab/>
      </w:r>
      <w:r w:rsidRPr="00790826">
        <w:rPr>
          <w:rFonts w:ascii="Times New Roman" w:hAnsi="Times New Roman" w:cs="Times New Roman"/>
          <w:sz w:val="24"/>
          <w:szCs w:val="24"/>
        </w:rPr>
        <w:br/>
        <w:t xml:space="preserve">Ознакомление с различными орнаментами разных народов мира. </w:t>
      </w:r>
    </w:p>
    <w:p w:rsidR="00790826" w:rsidRPr="00790826" w:rsidRDefault="00790826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Воспитывающий компонент. </w:t>
      </w:r>
      <w:r w:rsidRPr="00790826">
        <w:rPr>
          <w:rFonts w:ascii="Times New Roman" w:hAnsi="Times New Roman" w:cs="Times New Roman"/>
          <w:sz w:val="24"/>
          <w:szCs w:val="24"/>
        </w:rPr>
        <w:br/>
        <w:t xml:space="preserve">Прививать любовь к народным орнаментам и произведениям искусства. </w:t>
      </w:r>
      <w:r w:rsidRPr="00790826">
        <w:rPr>
          <w:rFonts w:ascii="Times New Roman" w:hAnsi="Times New Roman" w:cs="Times New Roman"/>
          <w:sz w:val="24"/>
          <w:szCs w:val="24"/>
        </w:rPr>
        <w:br/>
        <w:t xml:space="preserve">Практическая часть. </w:t>
      </w:r>
      <w:r w:rsidRPr="00790826">
        <w:rPr>
          <w:rFonts w:ascii="Times New Roman" w:hAnsi="Times New Roman" w:cs="Times New Roman"/>
          <w:sz w:val="24"/>
          <w:szCs w:val="24"/>
        </w:rPr>
        <w:br/>
        <w:t>Правила рисования орнамента в полосе и углового орнамента.</w:t>
      </w:r>
      <w:r w:rsidRPr="00790826">
        <w:rPr>
          <w:rFonts w:ascii="Times New Roman" w:hAnsi="Times New Roman" w:cs="Times New Roman"/>
          <w:sz w:val="24"/>
          <w:szCs w:val="24"/>
        </w:rPr>
        <w:br/>
        <w:t xml:space="preserve">Формы занятия. </w:t>
      </w:r>
      <w:r w:rsidRPr="00790826">
        <w:rPr>
          <w:rFonts w:ascii="Times New Roman" w:hAnsi="Times New Roman" w:cs="Times New Roman"/>
          <w:sz w:val="24"/>
          <w:szCs w:val="24"/>
        </w:rPr>
        <w:br/>
        <w:t xml:space="preserve">Рассказ с элементами беседы. Теоретические сведения с последующей практической работой. </w:t>
      </w:r>
      <w:r w:rsidRPr="00790826">
        <w:rPr>
          <w:rFonts w:ascii="Times New Roman" w:hAnsi="Times New Roman" w:cs="Times New Roman"/>
          <w:sz w:val="24"/>
          <w:szCs w:val="24"/>
        </w:rPr>
        <w:br/>
        <w:t xml:space="preserve">Методическое обеспечение. </w:t>
      </w:r>
      <w:r w:rsidRPr="00790826">
        <w:rPr>
          <w:rFonts w:ascii="Times New Roman" w:hAnsi="Times New Roman" w:cs="Times New Roman"/>
          <w:sz w:val="24"/>
          <w:szCs w:val="24"/>
        </w:rPr>
        <w:br/>
        <w:t xml:space="preserve">Мелки, фломастеры и цветные карандаши, </w:t>
      </w:r>
      <w:proofErr w:type="spellStart"/>
      <w:r w:rsidRPr="00790826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790826">
        <w:rPr>
          <w:rFonts w:ascii="Times New Roman" w:hAnsi="Times New Roman" w:cs="Times New Roman"/>
          <w:sz w:val="24"/>
          <w:szCs w:val="24"/>
        </w:rPr>
        <w:t xml:space="preserve"> ручки,</w:t>
      </w:r>
    </w:p>
    <w:p w:rsidR="00790826" w:rsidRPr="00790826" w:rsidRDefault="00790826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 белая и тонированная бумага. </w:t>
      </w:r>
    </w:p>
    <w:p w:rsidR="00790826" w:rsidRPr="00790826" w:rsidRDefault="00790826" w:rsidP="00790826">
      <w:pPr>
        <w:pStyle w:val="a3"/>
        <w:spacing w:before="0" w:beforeAutospacing="0" w:after="0" w:afterAutospacing="0"/>
      </w:pPr>
      <w:r w:rsidRPr="00790826">
        <w:t xml:space="preserve">Оформление работ. Выставка </w:t>
      </w:r>
    </w:p>
    <w:p w:rsidR="00790826" w:rsidRPr="00790826" w:rsidRDefault="00790826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0826">
        <w:rPr>
          <w:rFonts w:ascii="Times New Roman" w:hAnsi="Times New Roman" w:cs="Times New Roman"/>
          <w:sz w:val="24"/>
          <w:szCs w:val="24"/>
          <w:u w:val="single"/>
        </w:rPr>
        <w:t>Методическое обеспечение:</w:t>
      </w:r>
    </w:p>
    <w:p w:rsidR="00790826" w:rsidRPr="00790826" w:rsidRDefault="00790826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Карандаш простой, фломастеры, цветные карандаши, различные краски, крупная и тонкая кисти, белая и тонированная бумага, </w:t>
      </w:r>
    </w:p>
    <w:p w:rsidR="00790826" w:rsidRPr="00790826" w:rsidRDefault="00790826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 предметы декоративно-прикладного искусства, </w:t>
      </w:r>
    </w:p>
    <w:p w:rsidR="00790826" w:rsidRPr="00790826" w:rsidRDefault="00790826" w:rsidP="0079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 иллюстрации и плакаты по ДПИ.</w:t>
      </w:r>
    </w:p>
    <w:p w:rsidR="00790826" w:rsidRPr="00790826" w:rsidRDefault="00790826" w:rsidP="007908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0826">
        <w:rPr>
          <w:rFonts w:ascii="Times New Roman" w:hAnsi="Times New Roman" w:cs="Times New Roman"/>
          <w:color w:val="000000"/>
          <w:sz w:val="24"/>
          <w:szCs w:val="24"/>
        </w:rPr>
        <w:t>Занятия по данной программе состоят из теоретической и практической частей, причем большее количество времени за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>нимает практическая часть.</w:t>
      </w:r>
      <w:proofErr w:type="gramEnd"/>
      <w:r w:rsidRPr="00790826">
        <w:rPr>
          <w:rFonts w:ascii="Times New Roman" w:hAnsi="Times New Roman" w:cs="Times New Roman"/>
          <w:color w:val="000000"/>
          <w:sz w:val="24"/>
          <w:szCs w:val="24"/>
        </w:rPr>
        <w:t xml:space="preserve"> Форму занятий можно определить как творческую студийную деятельность детей под руководством педагога.</w:t>
      </w:r>
    </w:p>
    <w:p w:rsidR="00790826" w:rsidRPr="00790826" w:rsidRDefault="00790826" w:rsidP="007908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826">
        <w:rPr>
          <w:rFonts w:ascii="Times New Roman" w:hAnsi="Times New Roman" w:cs="Times New Roman"/>
          <w:color w:val="000000"/>
          <w:sz w:val="24"/>
          <w:szCs w:val="24"/>
        </w:rPr>
        <w:t>На занятиях  дети знакомятся с различными ви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>дами и жанрами искусства. Освоение материала в основном происходит в процессе практической творческой деятельности. Для работы в области живописи предлагается использовать та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кие материалы, как гуашь, акварель, мелки, для работы в области графики — цветные карандаши и фломастеры, маркеры, </w:t>
      </w:r>
      <w:proofErr w:type="spellStart"/>
      <w:r w:rsidRPr="00790826">
        <w:rPr>
          <w:rFonts w:ascii="Times New Roman" w:hAnsi="Times New Roman" w:cs="Times New Roman"/>
          <w:color w:val="000000"/>
          <w:sz w:val="24"/>
          <w:szCs w:val="24"/>
        </w:rPr>
        <w:t>гелевые</w:t>
      </w:r>
      <w:proofErr w:type="spellEnd"/>
      <w:r w:rsidRPr="00790826">
        <w:rPr>
          <w:rFonts w:ascii="Times New Roman" w:hAnsi="Times New Roman" w:cs="Times New Roman"/>
          <w:color w:val="000000"/>
          <w:sz w:val="24"/>
          <w:szCs w:val="24"/>
        </w:rPr>
        <w:t xml:space="preserve"> ручки.</w:t>
      </w:r>
    </w:p>
    <w:p w:rsidR="00790826" w:rsidRPr="00790826" w:rsidRDefault="00790826" w:rsidP="007908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t>Подведение итогов по результатам освоения материала дан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программы может быть в форме детского творческого обсужде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во время проведения </w:t>
      </w:r>
      <w:proofErr w:type="spellStart"/>
      <w:proofErr w:type="gramStart"/>
      <w:r w:rsidRPr="00790826">
        <w:rPr>
          <w:rFonts w:ascii="Times New Roman" w:hAnsi="Times New Roman" w:cs="Times New Roman"/>
          <w:color w:val="000000"/>
          <w:sz w:val="24"/>
          <w:szCs w:val="24"/>
        </w:rPr>
        <w:t>блиц-выставки</w:t>
      </w:r>
      <w:proofErr w:type="spellEnd"/>
      <w:proofErr w:type="gramEnd"/>
      <w:r w:rsidRPr="00790826">
        <w:rPr>
          <w:rFonts w:ascii="Times New Roman" w:hAnsi="Times New Roman" w:cs="Times New Roman"/>
          <w:color w:val="000000"/>
          <w:sz w:val="24"/>
          <w:szCs w:val="24"/>
        </w:rPr>
        <w:t>, когда работы детей по конкретной теме раскладыва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>ются на столах.</w:t>
      </w:r>
    </w:p>
    <w:p w:rsidR="00790826" w:rsidRPr="00790826" w:rsidRDefault="00790826" w:rsidP="007908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826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просмотра работ происходит обсуждение оригинальности замысла в работах и его личного раскрытия задания каждым ребенком. </w:t>
      </w:r>
    </w:p>
    <w:p w:rsidR="00790826" w:rsidRPr="00790826" w:rsidRDefault="00790826" w:rsidP="007908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826">
        <w:rPr>
          <w:rFonts w:ascii="Times New Roman" w:hAnsi="Times New Roman" w:cs="Times New Roman"/>
          <w:color w:val="000000"/>
          <w:sz w:val="24"/>
          <w:szCs w:val="24"/>
        </w:rPr>
        <w:t xml:space="preserve"> В конце летней смены организуется, боль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>шая   выставка   творческих   работ для просмотра всеми участниками детского коллектива пришкольного лагеря.</w:t>
      </w:r>
    </w:p>
    <w:p w:rsidR="00790826" w:rsidRPr="00790826" w:rsidRDefault="00790826" w:rsidP="007908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826" w:rsidRPr="00790826" w:rsidRDefault="00790826" w:rsidP="007908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8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литературы </w:t>
      </w:r>
    </w:p>
    <w:p w:rsidR="00790826" w:rsidRPr="00790826" w:rsidRDefault="00790826" w:rsidP="0079082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1-8 класс под редакцией </w:t>
      </w:r>
      <w:proofErr w:type="spellStart"/>
      <w:r w:rsidRPr="0079082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90826">
        <w:rPr>
          <w:rFonts w:ascii="Times New Roman" w:hAnsi="Times New Roman" w:cs="Times New Roman"/>
          <w:sz w:val="24"/>
          <w:szCs w:val="24"/>
        </w:rPr>
        <w:t xml:space="preserve"> Б.М.2017</w:t>
      </w:r>
    </w:p>
    <w:p w:rsidR="00790826" w:rsidRPr="00790826" w:rsidRDefault="00790826" w:rsidP="0079082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Полунина В.С. «Искусство и дети», Москва, «Просвещение», 2007.</w:t>
      </w:r>
    </w:p>
    <w:p w:rsidR="00790826" w:rsidRPr="00790826" w:rsidRDefault="00790826" w:rsidP="0079082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Орнаменты народов мира 2005 Орел</w:t>
      </w:r>
    </w:p>
    <w:p w:rsidR="00790826" w:rsidRPr="00790826" w:rsidRDefault="00790826" w:rsidP="0079082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color w:val="000000"/>
          <w:sz w:val="24"/>
          <w:szCs w:val="24"/>
        </w:rPr>
        <w:t>Левин С. Д. Ваш ребенок рисует. — М.Детская литература, 1979.</w:t>
      </w:r>
    </w:p>
    <w:p w:rsidR="00790826" w:rsidRPr="00790826" w:rsidRDefault="00790826" w:rsidP="0079082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color w:val="000000"/>
          <w:sz w:val="24"/>
          <w:szCs w:val="24"/>
        </w:rPr>
        <w:t xml:space="preserve">Мелик-Пашаев А. А. </w:t>
      </w:r>
      <w:proofErr w:type="spellStart"/>
      <w:r w:rsidRPr="00790826">
        <w:rPr>
          <w:rFonts w:ascii="Times New Roman" w:hAnsi="Times New Roman" w:cs="Times New Roman"/>
          <w:color w:val="000000"/>
          <w:sz w:val="24"/>
          <w:szCs w:val="24"/>
        </w:rPr>
        <w:t>Новлянская</w:t>
      </w:r>
      <w:proofErr w:type="spellEnd"/>
      <w:r w:rsidRPr="00790826">
        <w:rPr>
          <w:rFonts w:ascii="Times New Roman" w:hAnsi="Times New Roman" w:cs="Times New Roman"/>
          <w:color w:val="000000"/>
          <w:sz w:val="24"/>
          <w:szCs w:val="24"/>
        </w:rPr>
        <w:t xml:space="preserve"> З. Н. Ступеньки к творче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>ству: художественное развитие ребенка в семье. — М., 1997.</w:t>
      </w:r>
      <w:r w:rsidRPr="00790826">
        <w:rPr>
          <w:rFonts w:ascii="Times New Roman" w:hAnsi="Times New Roman" w:cs="Times New Roman"/>
          <w:sz w:val="24"/>
          <w:szCs w:val="24"/>
        </w:rPr>
        <w:t xml:space="preserve">  6.Программа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>"И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 xml:space="preserve">зобразительное искусство" под редакцией Т.Я                  </w:t>
      </w:r>
      <w:proofErr w:type="spellStart"/>
      <w:r w:rsidRPr="00790826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790826">
        <w:rPr>
          <w:rFonts w:ascii="Times New Roman" w:hAnsi="Times New Roman" w:cs="Times New Roman"/>
          <w:sz w:val="24"/>
          <w:szCs w:val="24"/>
        </w:rPr>
        <w:t xml:space="preserve">  Просвещение "2013</w:t>
      </w:r>
    </w:p>
    <w:p w:rsidR="00790826" w:rsidRPr="00790826" w:rsidRDefault="00790826" w:rsidP="00790826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7."Орнамент</w:t>
      </w:r>
      <w:proofErr w:type="gramStart"/>
      <w:r w:rsidRPr="00790826">
        <w:rPr>
          <w:rFonts w:ascii="Times New Roman" w:hAnsi="Times New Roman" w:cs="Times New Roman"/>
          <w:sz w:val="24"/>
          <w:szCs w:val="24"/>
        </w:rPr>
        <w:t>"Л</w:t>
      </w:r>
      <w:proofErr w:type="gramEnd"/>
      <w:r w:rsidRPr="00790826">
        <w:rPr>
          <w:rFonts w:ascii="Times New Roman" w:hAnsi="Times New Roman" w:cs="Times New Roman"/>
          <w:sz w:val="24"/>
          <w:szCs w:val="24"/>
        </w:rPr>
        <w:t>.В.Фокин"Феникс"2006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8.Горяева Н.Г. «Первые шаги в мире искусства», Москва, «Просвещение» 1998.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sz w:val="24"/>
          <w:szCs w:val="24"/>
        </w:rPr>
        <w:t>9.Коротеева Е.Н. «Искусство и ты» учебник – Москва, «Просвещение», 2015.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26">
        <w:rPr>
          <w:rFonts w:ascii="Times New Roman" w:hAnsi="Times New Roman" w:cs="Times New Roman"/>
          <w:color w:val="000000"/>
          <w:sz w:val="24"/>
          <w:szCs w:val="24"/>
        </w:rPr>
        <w:t>10.Гросул Н. В. Художественный замысел и эскиз в детском изобрази</w:t>
      </w:r>
      <w:r w:rsidRPr="00790826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 творчестве</w:t>
      </w:r>
      <w:proofErr w:type="gramStart"/>
      <w:r w:rsidRPr="0079082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90826">
        <w:rPr>
          <w:rFonts w:ascii="Times New Roman" w:hAnsi="Times New Roman" w:cs="Times New Roman"/>
          <w:color w:val="000000"/>
          <w:sz w:val="24"/>
          <w:szCs w:val="24"/>
        </w:rPr>
        <w:t xml:space="preserve"> журнал- Искусство в школе. - 1993( № 3).</w:t>
      </w:r>
    </w:p>
    <w:p w:rsidR="00790826" w:rsidRPr="00790826" w:rsidRDefault="00790826" w:rsidP="0079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14" w:rsidRPr="00790826" w:rsidRDefault="00790826" w:rsidP="00790826">
      <w:pPr>
        <w:pStyle w:val="c31"/>
        <w:shd w:val="clear" w:color="auto" w:fill="FFFFFF"/>
        <w:spacing w:before="0" w:beforeAutospacing="0" w:after="0" w:afterAutospacing="0"/>
        <w:jc w:val="both"/>
      </w:pPr>
      <w:r w:rsidRPr="00790826">
        <w:t xml:space="preserve"> </w:t>
      </w:r>
    </w:p>
    <w:p w:rsidR="00A42614" w:rsidRPr="00790826" w:rsidRDefault="00A42614" w:rsidP="00790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42614" w:rsidRPr="00790826" w:rsidSect="00A8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797"/>
    <w:multiLevelType w:val="hybridMultilevel"/>
    <w:tmpl w:val="14D8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43B"/>
    <w:multiLevelType w:val="multilevel"/>
    <w:tmpl w:val="957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129FF"/>
    <w:multiLevelType w:val="hybridMultilevel"/>
    <w:tmpl w:val="151E9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B2451"/>
    <w:multiLevelType w:val="hybridMultilevel"/>
    <w:tmpl w:val="BFB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B529E"/>
    <w:multiLevelType w:val="multilevel"/>
    <w:tmpl w:val="625C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D5D97"/>
    <w:multiLevelType w:val="hybridMultilevel"/>
    <w:tmpl w:val="36FE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FD40">
      <w:start w:val="2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56ED"/>
    <w:rsid w:val="00220DA0"/>
    <w:rsid w:val="00790826"/>
    <w:rsid w:val="007956ED"/>
    <w:rsid w:val="00A42614"/>
    <w:rsid w:val="00A8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56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956ED"/>
    <w:rPr>
      <w:b/>
      <w:bCs/>
    </w:rPr>
  </w:style>
  <w:style w:type="character" w:styleId="a6">
    <w:name w:val="Hyperlink"/>
    <w:basedOn w:val="a0"/>
    <w:uiPriority w:val="99"/>
    <w:semiHidden/>
    <w:unhideWhenUsed/>
    <w:rsid w:val="007956ED"/>
    <w:rPr>
      <w:color w:val="0000FF"/>
      <w:u w:val="single"/>
    </w:rPr>
  </w:style>
  <w:style w:type="paragraph" w:customStyle="1" w:styleId="c31">
    <w:name w:val="c31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956ED"/>
  </w:style>
  <w:style w:type="paragraph" w:customStyle="1" w:styleId="c6">
    <w:name w:val="c6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56ED"/>
  </w:style>
  <w:style w:type="paragraph" w:customStyle="1" w:styleId="c19">
    <w:name w:val="c19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956ED"/>
  </w:style>
  <w:style w:type="character" w:customStyle="1" w:styleId="c35">
    <w:name w:val="c35"/>
    <w:basedOn w:val="a0"/>
    <w:rsid w:val="007956ED"/>
  </w:style>
  <w:style w:type="character" w:customStyle="1" w:styleId="c20">
    <w:name w:val="c20"/>
    <w:basedOn w:val="a0"/>
    <w:rsid w:val="007956ED"/>
  </w:style>
  <w:style w:type="character" w:customStyle="1" w:styleId="c9">
    <w:name w:val="c9"/>
    <w:basedOn w:val="a0"/>
    <w:rsid w:val="007956ED"/>
  </w:style>
  <w:style w:type="character" w:customStyle="1" w:styleId="c2">
    <w:name w:val="c2"/>
    <w:basedOn w:val="a0"/>
    <w:rsid w:val="007956ED"/>
  </w:style>
  <w:style w:type="character" w:customStyle="1" w:styleId="c22">
    <w:name w:val="c22"/>
    <w:basedOn w:val="a0"/>
    <w:rsid w:val="007956ED"/>
  </w:style>
  <w:style w:type="character" w:customStyle="1" w:styleId="c37">
    <w:name w:val="c37"/>
    <w:basedOn w:val="a0"/>
    <w:rsid w:val="007956ED"/>
  </w:style>
  <w:style w:type="character" w:customStyle="1" w:styleId="c26">
    <w:name w:val="c26"/>
    <w:basedOn w:val="a0"/>
    <w:rsid w:val="007956ED"/>
  </w:style>
  <w:style w:type="paragraph" w:customStyle="1" w:styleId="c3">
    <w:name w:val="c3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956ED"/>
  </w:style>
  <w:style w:type="character" w:customStyle="1" w:styleId="c17">
    <w:name w:val="c17"/>
    <w:basedOn w:val="a0"/>
    <w:rsid w:val="007956ED"/>
  </w:style>
  <w:style w:type="paragraph" w:styleId="a7">
    <w:name w:val="List Paragraph"/>
    <w:basedOn w:val="a"/>
    <w:uiPriority w:val="34"/>
    <w:qFormat/>
    <w:rsid w:val="00795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2025-03-27T06:01:00Z</dcterms:created>
  <dcterms:modified xsi:type="dcterms:W3CDTF">2025-03-27T06:40:00Z</dcterms:modified>
</cp:coreProperties>
</file>