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62" w:rsidRPr="00101C38" w:rsidRDefault="00227662" w:rsidP="00227662">
      <w:pPr>
        <w:pStyle w:val="a3"/>
        <w:spacing w:before="9"/>
        <w:jc w:val="right"/>
        <w:rPr>
          <w:sz w:val="24"/>
          <w:szCs w:val="24"/>
        </w:rPr>
      </w:pPr>
      <w:r w:rsidRPr="00101C38">
        <w:rPr>
          <w:sz w:val="24"/>
          <w:szCs w:val="24"/>
        </w:rPr>
        <w:t>Приложение 6</w:t>
      </w:r>
    </w:p>
    <w:p w:rsidR="00227662" w:rsidRPr="00101C38" w:rsidRDefault="00227662" w:rsidP="00227662">
      <w:pPr>
        <w:pStyle w:val="a3"/>
        <w:spacing w:before="9"/>
        <w:jc w:val="right"/>
        <w:rPr>
          <w:sz w:val="24"/>
          <w:szCs w:val="24"/>
        </w:rPr>
      </w:pPr>
    </w:p>
    <w:p w:rsidR="00227662" w:rsidRPr="001177F3" w:rsidRDefault="001177F3" w:rsidP="001177F3">
      <w:pPr>
        <w:jc w:val="right"/>
        <w:rPr>
          <w:sz w:val="24"/>
          <w:szCs w:val="24"/>
        </w:rPr>
      </w:pPr>
      <w:r w:rsidRPr="001177F3">
        <w:rPr>
          <w:sz w:val="24"/>
          <w:szCs w:val="24"/>
        </w:rPr>
        <w:drawing>
          <wp:inline distT="0" distB="0" distL="0" distR="0">
            <wp:extent cx="2098389" cy="1447137"/>
            <wp:effectExtent l="19050" t="0" r="0" b="0"/>
            <wp:docPr id="1" name="Рисунок 1" descr="C:\Users\Татьяна\Desktop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62" w:rsidRPr="00101C38" w:rsidRDefault="00227662" w:rsidP="00227662">
      <w:pPr>
        <w:pStyle w:val="a3"/>
        <w:spacing w:before="9"/>
        <w:jc w:val="center"/>
        <w:rPr>
          <w:b/>
          <w:sz w:val="24"/>
          <w:szCs w:val="24"/>
        </w:rPr>
      </w:pPr>
    </w:p>
    <w:p w:rsidR="00227662" w:rsidRPr="00101C38" w:rsidRDefault="00227662" w:rsidP="00227662">
      <w:pPr>
        <w:spacing w:before="1" w:line="237" w:lineRule="auto"/>
        <w:ind w:left="2358" w:right="1763"/>
        <w:jc w:val="center"/>
        <w:rPr>
          <w:sz w:val="24"/>
          <w:szCs w:val="24"/>
        </w:rPr>
      </w:pPr>
      <w:r w:rsidRPr="00101C38">
        <w:rPr>
          <w:b/>
          <w:sz w:val="24"/>
          <w:szCs w:val="24"/>
        </w:rPr>
        <w:t xml:space="preserve"> Положение о программе наставничества </w:t>
      </w:r>
    </w:p>
    <w:p w:rsidR="00227662" w:rsidRPr="00101C38" w:rsidRDefault="00227662" w:rsidP="00227662">
      <w:pPr>
        <w:spacing w:before="1" w:line="237" w:lineRule="auto"/>
        <w:ind w:left="2358" w:right="1763"/>
        <w:jc w:val="center"/>
        <w:rPr>
          <w:b/>
          <w:sz w:val="24"/>
          <w:szCs w:val="24"/>
        </w:rPr>
      </w:pPr>
      <w:r w:rsidRPr="00101C38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МБОУ «Лебединская ОШ</w:t>
      </w:r>
      <w:r w:rsidRPr="00101C38">
        <w:rPr>
          <w:b/>
          <w:sz w:val="24"/>
          <w:szCs w:val="24"/>
        </w:rPr>
        <w:t>»</w:t>
      </w:r>
    </w:p>
    <w:p w:rsidR="00227662" w:rsidRPr="00101C38" w:rsidRDefault="00227662" w:rsidP="00227662">
      <w:pPr>
        <w:spacing w:before="1" w:line="237" w:lineRule="auto"/>
        <w:ind w:left="2358" w:right="1763"/>
        <w:jc w:val="center"/>
        <w:rPr>
          <w:sz w:val="24"/>
          <w:szCs w:val="24"/>
        </w:rPr>
      </w:pPr>
      <w:r w:rsidRPr="00101C38">
        <w:rPr>
          <w:sz w:val="24"/>
          <w:szCs w:val="24"/>
        </w:rPr>
        <w:t>(форма «работодатель» - «ученик»)</w:t>
      </w:r>
    </w:p>
    <w:p w:rsidR="00227662" w:rsidRPr="00101C38" w:rsidRDefault="00227662" w:rsidP="00227662">
      <w:pPr>
        <w:pStyle w:val="a3"/>
        <w:spacing w:before="5"/>
        <w:rPr>
          <w:sz w:val="24"/>
          <w:szCs w:val="24"/>
        </w:rPr>
      </w:pPr>
    </w:p>
    <w:p w:rsidR="00227662" w:rsidRPr="00101C38" w:rsidRDefault="00227662" w:rsidP="00227662">
      <w:pPr>
        <w:pStyle w:val="1"/>
        <w:numPr>
          <w:ilvl w:val="2"/>
          <w:numId w:val="1"/>
        </w:numPr>
        <w:tabs>
          <w:tab w:val="left" w:pos="5204"/>
        </w:tabs>
        <w:spacing w:line="321" w:lineRule="exact"/>
        <w:jc w:val="both"/>
      </w:pPr>
      <w:r w:rsidRPr="00101C38">
        <w:t>Общие положения</w:t>
      </w:r>
    </w:p>
    <w:p w:rsidR="00227662" w:rsidRPr="00101C38" w:rsidRDefault="00227662" w:rsidP="00227662">
      <w:pPr>
        <w:pStyle w:val="1"/>
        <w:tabs>
          <w:tab w:val="left" w:pos="5204"/>
        </w:tabs>
        <w:spacing w:line="321" w:lineRule="exact"/>
        <w:ind w:left="5203"/>
        <w:jc w:val="both"/>
      </w:pPr>
    </w:p>
    <w:p w:rsidR="00227662" w:rsidRPr="00101C38" w:rsidRDefault="00227662" w:rsidP="00227662">
      <w:pPr>
        <w:tabs>
          <w:tab w:val="left" w:pos="1572"/>
        </w:tabs>
        <w:ind w:right="-68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proofErr w:type="gramStart"/>
      <w:r w:rsidRPr="00101C38">
        <w:rPr>
          <w:sz w:val="24"/>
          <w:szCs w:val="24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 w:rsidRPr="00101C38">
          <w:rPr>
            <w:sz w:val="24"/>
            <w:szCs w:val="24"/>
          </w:rPr>
          <w:t>методологией</w:t>
        </w:r>
      </w:hyperlink>
      <w:r w:rsidRPr="00101C38">
        <w:rPr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proofErr w:type="gramEnd"/>
      <w:r w:rsidRPr="00101C38">
        <w:rPr>
          <w:sz w:val="24"/>
          <w:szCs w:val="24"/>
        </w:rPr>
        <w:t xml:space="preserve"> между обучающимися (</w:t>
      </w:r>
      <w:proofErr w:type="gramStart"/>
      <w:r w:rsidRPr="00101C38">
        <w:rPr>
          <w:sz w:val="24"/>
          <w:szCs w:val="24"/>
        </w:rPr>
        <w:t>утверждена</w:t>
      </w:r>
      <w:proofErr w:type="gramEnd"/>
      <w:r w:rsidRPr="00101C38">
        <w:rPr>
          <w:sz w:val="24"/>
          <w:szCs w:val="24"/>
        </w:rPr>
        <w:t xml:space="preserve">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 w:rsidRPr="00101C38">
          <w:rPr>
            <w:sz w:val="24"/>
            <w:szCs w:val="24"/>
          </w:rPr>
          <w:t>методологии</w:t>
        </w:r>
      </w:hyperlink>
      <w:r w:rsidRPr="00101C38">
        <w:rPr>
          <w:sz w:val="24"/>
          <w:szCs w:val="24"/>
        </w:rPr>
        <w:t xml:space="preserve"> (целевой модели) </w:t>
      </w:r>
      <w:proofErr w:type="gramStart"/>
      <w:r w:rsidRPr="00101C38">
        <w:rPr>
          <w:sz w:val="24"/>
          <w:szCs w:val="24"/>
        </w:rPr>
        <w:t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№Р-145).</w:t>
      </w:r>
      <w:proofErr w:type="gramEnd"/>
    </w:p>
    <w:p w:rsidR="00227662" w:rsidRPr="00101C38" w:rsidRDefault="00227662" w:rsidP="00227662">
      <w:pPr>
        <w:tabs>
          <w:tab w:val="left" w:pos="1572"/>
        </w:tabs>
        <w:ind w:left="-438" w:right="322"/>
        <w:jc w:val="both"/>
        <w:rPr>
          <w:sz w:val="24"/>
          <w:szCs w:val="24"/>
        </w:rPr>
      </w:pPr>
    </w:p>
    <w:p w:rsidR="00227662" w:rsidRPr="00101C38" w:rsidRDefault="00227662" w:rsidP="00227662">
      <w:pPr>
        <w:tabs>
          <w:tab w:val="left" w:pos="1630"/>
        </w:tabs>
        <w:ind w:right="-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01C38">
        <w:rPr>
          <w:sz w:val="24"/>
          <w:szCs w:val="24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227662" w:rsidRPr="00101C38" w:rsidRDefault="00227662" w:rsidP="00227662">
      <w:pPr>
        <w:tabs>
          <w:tab w:val="left" w:pos="1630"/>
        </w:tabs>
        <w:ind w:right="-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101C38">
        <w:rPr>
          <w:b/>
          <w:sz w:val="24"/>
          <w:szCs w:val="24"/>
        </w:rPr>
        <w:t>Целью программы</w:t>
      </w:r>
      <w:r w:rsidRPr="00101C38">
        <w:rPr>
          <w:sz w:val="24"/>
          <w:szCs w:val="24"/>
        </w:rPr>
        <w:t xml:space="preserve">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обучающихся, прикладное знакомство с профессией.</w:t>
      </w:r>
      <w:proofErr w:type="gramEnd"/>
    </w:p>
    <w:p w:rsidR="00227662" w:rsidRPr="00101C38" w:rsidRDefault="00227662" w:rsidP="00227662">
      <w:pPr>
        <w:tabs>
          <w:tab w:val="left" w:pos="1630"/>
        </w:tabs>
        <w:ind w:right="321"/>
        <w:jc w:val="both"/>
        <w:rPr>
          <w:sz w:val="24"/>
          <w:szCs w:val="24"/>
        </w:rPr>
      </w:pPr>
    </w:p>
    <w:p w:rsidR="00227662" w:rsidRDefault="00227662" w:rsidP="00227662">
      <w:pPr>
        <w:pStyle w:val="a5"/>
        <w:tabs>
          <w:tab w:val="left" w:pos="1630"/>
        </w:tabs>
        <w:ind w:left="0" w:right="-68" w:firstLine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01C38">
        <w:rPr>
          <w:sz w:val="24"/>
          <w:szCs w:val="24"/>
        </w:rPr>
        <w:t xml:space="preserve">Основными </w:t>
      </w:r>
      <w:r w:rsidRPr="00101C38">
        <w:rPr>
          <w:b/>
          <w:sz w:val="24"/>
          <w:szCs w:val="24"/>
        </w:rPr>
        <w:t>задачами</w:t>
      </w:r>
      <w:r w:rsidRPr="00101C38">
        <w:rPr>
          <w:sz w:val="24"/>
          <w:szCs w:val="24"/>
        </w:rPr>
        <w:t xml:space="preserve"> реализации программы наставничества являются: </w:t>
      </w:r>
    </w:p>
    <w:p w:rsidR="00227662" w:rsidRPr="00101C38" w:rsidRDefault="00227662" w:rsidP="00227662">
      <w:pPr>
        <w:pStyle w:val="a5"/>
        <w:tabs>
          <w:tab w:val="left" w:pos="1630"/>
        </w:tabs>
        <w:ind w:left="0" w:right="-68" w:firstLine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101C38">
        <w:rPr>
          <w:sz w:val="24"/>
          <w:szCs w:val="24"/>
        </w:rPr>
        <w:t>помощь в раскрытии и оценке своего личного и профессионального</w:t>
      </w:r>
      <w:r>
        <w:rPr>
          <w:sz w:val="24"/>
          <w:szCs w:val="24"/>
        </w:rPr>
        <w:t xml:space="preserve"> </w:t>
      </w:r>
      <w:r w:rsidRPr="00101C38">
        <w:rPr>
          <w:sz w:val="24"/>
          <w:szCs w:val="24"/>
        </w:rPr>
        <w:t>потенциала;</w:t>
      </w:r>
    </w:p>
    <w:p w:rsidR="00227662" w:rsidRPr="00101C38" w:rsidRDefault="00227662" w:rsidP="0022766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повышение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227662" w:rsidRPr="00101C38" w:rsidRDefault="00227662" w:rsidP="00227662">
      <w:pPr>
        <w:pStyle w:val="a3"/>
        <w:tabs>
          <w:tab w:val="left" w:pos="2290"/>
          <w:tab w:val="left" w:pos="3916"/>
          <w:tab w:val="left" w:pos="6421"/>
          <w:tab w:val="left" w:pos="8946"/>
          <w:tab w:val="left" w:pos="10260"/>
        </w:tabs>
        <w:ind w:right="74"/>
        <w:rPr>
          <w:sz w:val="24"/>
          <w:szCs w:val="24"/>
        </w:rPr>
      </w:pPr>
      <w:r w:rsidRPr="00101C3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- </w:t>
      </w:r>
      <w:r w:rsidRPr="00101C38">
        <w:rPr>
          <w:sz w:val="24"/>
          <w:szCs w:val="24"/>
        </w:rPr>
        <w:t xml:space="preserve"> развитие лидерских, организационных, коммуникативных навыков </w:t>
      </w:r>
      <w:r>
        <w:rPr>
          <w:spacing w:val="-17"/>
          <w:sz w:val="24"/>
          <w:szCs w:val="24"/>
        </w:rPr>
        <w:t xml:space="preserve">и  </w:t>
      </w:r>
      <w:proofErr w:type="spellStart"/>
      <w:r w:rsidRPr="00101C38">
        <w:rPr>
          <w:spacing w:val="-17"/>
          <w:sz w:val="24"/>
          <w:szCs w:val="24"/>
        </w:rPr>
        <w:t>м</w:t>
      </w:r>
      <w:r w:rsidRPr="00101C38">
        <w:rPr>
          <w:sz w:val="24"/>
          <w:szCs w:val="24"/>
        </w:rPr>
        <w:t>етакомпетенций</w:t>
      </w:r>
      <w:proofErr w:type="spellEnd"/>
      <w:r w:rsidRPr="00101C38">
        <w:rPr>
          <w:sz w:val="24"/>
          <w:szCs w:val="24"/>
        </w:rPr>
        <w:t>;</w:t>
      </w:r>
    </w:p>
    <w:p w:rsidR="00227662" w:rsidRPr="00101C38" w:rsidRDefault="00227662" w:rsidP="00227662">
      <w:pPr>
        <w:pStyle w:val="a3"/>
        <w:spacing w:line="242" w:lineRule="auto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101C38">
        <w:rPr>
          <w:sz w:val="24"/>
          <w:szCs w:val="24"/>
        </w:rPr>
        <w:t>помощь в приобретении опыта и знакомство с повседневными задачами внутри профессии.</w:t>
      </w:r>
    </w:p>
    <w:p w:rsidR="00227662" w:rsidRDefault="00227662" w:rsidP="00227662">
      <w:pPr>
        <w:ind w:right="-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01C38">
        <w:rPr>
          <w:sz w:val="24"/>
          <w:szCs w:val="24"/>
        </w:rPr>
        <w:t xml:space="preserve">В соответствии с поставленными целями и задачами в образовательной организации закрепляется наставничество в форме «работодатель-ученик». </w:t>
      </w:r>
      <w:proofErr w:type="gramStart"/>
      <w:r w:rsidRPr="00101C38">
        <w:rPr>
          <w:sz w:val="24"/>
          <w:szCs w:val="24"/>
        </w:rPr>
        <w:t>Закреплённая положением форма «работодатель-ученик» предполагает взаимодействие обучающегося старших классов средней</w:t>
      </w:r>
      <w:proofErr w:type="gramEnd"/>
    </w:p>
    <w:p w:rsidR="00227662" w:rsidRPr="00101C38" w:rsidRDefault="00227662" w:rsidP="00227662">
      <w:pPr>
        <w:pStyle w:val="a3"/>
        <w:spacing w:before="67"/>
        <w:ind w:right="-1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 школы (ученик) и представителя регионального предприятия</w:t>
      </w:r>
      <w:r>
        <w:rPr>
          <w:sz w:val="24"/>
          <w:szCs w:val="24"/>
        </w:rPr>
        <w:t xml:space="preserve">, </w:t>
      </w:r>
      <w:r w:rsidRPr="00101C38">
        <w:rPr>
          <w:sz w:val="24"/>
          <w:szCs w:val="24"/>
        </w:rPr>
        <w:t xml:space="preserve">при 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</w:t>
      </w:r>
      <w:proofErr w:type="gramStart"/>
      <w:r w:rsidRPr="00101C38">
        <w:rPr>
          <w:sz w:val="24"/>
          <w:szCs w:val="24"/>
        </w:rPr>
        <w:t>наставляемым</w:t>
      </w:r>
      <w:proofErr w:type="gramEnd"/>
      <w:r w:rsidRPr="00101C38">
        <w:rPr>
          <w:sz w:val="24"/>
          <w:szCs w:val="24"/>
        </w:rPr>
        <w:t xml:space="preserve"> в зависимости от мотивации самого наставляемого (личная, </w:t>
      </w:r>
      <w:proofErr w:type="spellStart"/>
      <w:r w:rsidRPr="00101C38">
        <w:rPr>
          <w:sz w:val="24"/>
          <w:szCs w:val="24"/>
        </w:rPr>
        <w:t>общепрофессиональная</w:t>
      </w:r>
      <w:proofErr w:type="spellEnd"/>
      <w:r w:rsidRPr="00101C38">
        <w:rPr>
          <w:sz w:val="24"/>
          <w:szCs w:val="24"/>
        </w:rPr>
        <w:t xml:space="preserve"> или конкретно профессиональная) может происходить прикладное знакомство с профессией.</w:t>
      </w:r>
    </w:p>
    <w:p w:rsidR="00227662" w:rsidRPr="00101C38" w:rsidRDefault="00227662" w:rsidP="00227662">
      <w:pPr>
        <w:pStyle w:val="a3"/>
        <w:spacing w:before="67"/>
        <w:ind w:right="-2" w:firstLine="708"/>
        <w:jc w:val="both"/>
        <w:rPr>
          <w:sz w:val="24"/>
          <w:szCs w:val="24"/>
        </w:rPr>
      </w:pPr>
      <w:r w:rsidRPr="00227662">
        <w:rPr>
          <w:b/>
          <w:sz w:val="24"/>
          <w:szCs w:val="24"/>
        </w:rPr>
        <w:t xml:space="preserve"> Наставляемый</w:t>
      </w:r>
      <w:r w:rsidRPr="00101C38">
        <w:rPr>
          <w:sz w:val="24"/>
          <w:szCs w:val="24"/>
        </w:rPr>
        <w:t xml:space="preserve"> - участник программы наставничества, обучающийся старших классов </w:t>
      </w:r>
      <w:r w:rsidRPr="00101C38">
        <w:rPr>
          <w:sz w:val="24"/>
          <w:szCs w:val="24"/>
        </w:rPr>
        <w:lastRenderedPageBreak/>
        <w:t>средней школы.</w:t>
      </w:r>
    </w:p>
    <w:p w:rsidR="00227662" w:rsidRPr="00101C38" w:rsidRDefault="00227662" w:rsidP="00227662">
      <w:pPr>
        <w:pStyle w:val="a3"/>
        <w:tabs>
          <w:tab w:val="left" w:pos="10063"/>
        </w:tabs>
        <w:spacing w:before="2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01C38">
        <w:rPr>
          <w:sz w:val="24"/>
          <w:szCs w:val="24"/>
        </w:rP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 w:rsidRPr="00101C38">
        <w:rPr>
          <w:sz w:val="24"/>
          <w:szCs w:val="24"/>
        </w:rPr>
        <w:t>наставляемый</w:t>
      </w:r>
      <w:proofErr w:type="gramEnd"/>
      <w:r w:rsidRPr="00101C38">
        <w:rPr>
          <w:sz w:val="24"/>
          <w:szCs w:val="24"/>
        </w:rPr>
        <w:t xml:space="preserve"> может быть:</w:t>
      </w:r>
    </w:p>
    <w:p w:rsidR="00227662" w:rsidRPr="00101C38" w:rsidRDefault="00227662" w:rsidP="00227662">
      <w:pPr>
        <w:pStyle w:val="a3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социально </w:t>
      </w:r>
      <w:proofErr w:type="gramStart"/>
      <w:r w:rsidRPr="00101C38">
        <w:rPr>
          <w:sz w:val="24"/>
          <w:szCs w:val="24"/>
        </w:rPr>
        <w:t>активный</w:t>
      </w:r>
      <w:proofErr w:type="gramEnd"/>
      <w:r w:rsidRPr="00101C38">
        <w:rPr>
          <w:sz w:val="24"/>
          <w:szCs w:val="24"/>
        </w:rPr>
        <w:t xml:space="preserve"> обучающийся с особыми образовательными потребностями, мотивированный к расширению круга общения, самосовершенствованию, получению новых навыков;</w:t>
      </w:r>
    </w:p>
    <w:p w:rsidR="00227662" w:rsidRPr="00101C38" w:rsidRDefault="00227662" w:rsidP="00227662">
      <w:pPr>
        <w:pStyle w:val="a3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плохо </w:t>
      </w:r>
      <w:proofErr w:type="gramStart"/>
      <w:r w:rsidRPr="00101C38">
        <w:rPr>
          <w:sz w:val="24"/>
          <w:szCs w:val="24"/>
        </w:rPr>
        <w:t>мотивированный</w:t>
      </w:r>
      <w:proofErr w:type="gramEnd"/>
      <w:r w:rsidRPr="00101C38">
        <w:rPr>
          <w:sz w:val="24"/>
          <w:szCs w:val="24"/>
        </w:rPr>
        <w:t>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</w:t>
      </w:r>
    </w:p>
    <w:p w:rsidR="00227662" w:rsidRPr="00101C38" w:rsidRDefault="00227662" w:rsidP="00227662">
      <w:pPr>
        <w:tabs>
          <w:tab w:val="left" w:pos="709"/>
        </w:tabs>
        <w:ind w:right="-2"/>
        <w:jc w:val="both"/>
        <w:rPr>
          <w:sz w:val="24"/>
          <w:szCs w:val="24"/>
        </w:rPr>
      </w:pPr>
      <w:r w:rsidRPr="00101C38">
        <w:rPr>
          <w:sz w:val="24"/>
          <w:szCs w:val="24"/>
        </w:rPr>
        <w:tab/>
      </w:r>
      <w:r w:rsidRPr="00227662">
        <w:rPr>
          <w:b/>
          <w:sz w:val="24"/>
          <w:szCs w:val="24"/>
        </w:rPr>
        <w:t xml:space="preserve"> Наставник</w:t>
      </w:r>
      <w:r w:rsidRPr="00101C38">
        <w:rPr>
          <w:sz w:val="24"/>
          <w:szCs w:val="24"/>
        </w:rPr>
        <w:t xml:space="preserve"> - участник программы наставничества, представитель предприятия (организации), 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будущему коллеге. Возможно, выпускник образовательной организации.</w:t>
      </w:r>
    </w:p>
    <w:p w:rsidR="00227662" w:rsidRPr="00101C38" w:rsidRDefault="00227662" w:rsidP="00227662">
      <w:pPr>
        <w:tabs>
          <w:tab w:val="left" w:pos="709"/>
        </w:tabs>
        <w:spacing w:line="322" w:lineRule="exact"/>
        <w:jc w:val="both"/>
        <w:rPr>
          <w:sz w:val="24"/>
          <w:szCs w:val="24"/>
        </w:rPr>
      </w:pPr>
      <w:r w:rsidRPr="00101C38">
        <w:rPr>
          <w:sz w:val="24"/>
          <w:szCs w:val="24"/>
        </w:rPr>
        <w:tab/>
        <w:t xml:space="preserve"> Направления наставничества:</w:t>
      </w:r>
    </w:p>
    <w:p w:rsidR="00227662" w:rsidRPr="00101C38" w:rsidRDefault="00227662" w:rsidP="00227662">
      <w:pPr>
        <w:pStyle w:val="a3"/>
        <w:tabs>
          <w:tab w:val="left" w:pos="10065"/>
        </w:tabs>
        <w:ind w:right="-2" w:firstLine="708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Взаимодействие наставника и наставляемого ведется в режиме урочной, внеурочной и проектной деятельности. </w:t>
      </w:r>
      <w:proofErr w:type="gramStart"/>
      <w:r w:rsidRPr="00101C38">
        <w:rPr>
          <w:sz w:val="24"/>
          <w:szCs w:val="24"/>
        </w:rPr>
        <w:t>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  <w:proofErr w:type="gramEnd"/>
    </w:p>
    <w:p w:rsidR="00227662" w:rsidRPr="00101C38" w:rsidRDefault="00227662" w:rsidP="00227662">
      <w:pPr>
        <w:pStyle w:val="a3"/>
        <w:ind w:right="-2" w:firstLine="708"/>
        <w:jc w:val="both"/>
        <w:rPr>
          <w:sz w:val="24"/>
          <w:szCs w:val="24"/>
        </w:rPr>
      </w:pPr>
      <w:proofErr w:type="gramStart"/>
      <w:r w:rsidRPr="00101C38">
        <w:rPr>
          <w:sz w:val="24"/>
          <w:szCs w:val="24"/>
        </w:rPr>
        <w:t xml:space="preserve">В общеобразовательных организациях: проектная деятельность, классные часы, внеурочная работа, </w:t>
      </w:r>
      <w:proofErr w:type="spellStart"/>
      <w:r w:rsidRPr="00101C38">
        <w:rPr>
          <w:sz w:val="24"/>
          <w:szCs w:val="24"/>
        </w:rPr>
        <w:t>профориентационные</w:t>
      </w:r>
      <w:proofErr w:type="spellEnd"/>
      <w:r w:rsidRPr="00101C38">
        <w:rPr>
          <w:sz w:val="24"/>
          <w:szCs w:val="24"/>
        </w:rPr>
        <w:t xml:space="preserve"> мероприятия, педагогические игры на развитие навыков и компетенций, встречи с представителями предприятий, экскурсии, конкурсы проектных ученических работ, дискуссии, бизнес-проектирование, ярмарки.</w:t>
      </w:r>
      <w:proofErr w:type="gramEnd"/>
    </w:p>
    <w:p w:rsidR="00227662" w:rsidRPr="00101C38" w:rsidRDefault="00227662" w:rsidP="00227662">
      <w:pPr>
        <w:pStyle w:val="a3"/>
        <w:ind w:right="-2" w:firstLine="708"/>
        <w:jc w:val="both"/>
        <w:rPr>
          <w:sz w:val="24"/>
          <w:szCs w:val="24"/>
        </w:rPr>
      </w:pPr>
      <w:r w:rsidRPr="00101C38">
        <w:rPr>
          <w:sz w:val="24"/>
          <w:szCs w:val="24"/>
        </w:rPr>
        <w:t>В профессиональных образовательных организациях: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</w:t>
      </w:r>
    </w:p>
    <w:p w:rsidR="00227662" w:rsidRPr="00101C38" w:rsidRDefault="00227662" w:rsidP="00227662">
      <w:pPr>
        <w:pStyle w:val="a3"/>
        <w:spacing w:before="2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1C38">
        <w:rPr>
          <w:sz w:val="24"/>
          <w:szCs w:val="24"/>
        </w:rP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227662" w:rsidRPr="00101C38" w:rsidRDefault="00227662" w:rsidP="00227662">
      <w:pPr>
        <w:pStyle w:val="a3"/>
        <w:ind w:right="-2" w:firstLine="708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Наставничество может быть как индивидуальное (направленное на одного обучающегося), так и коллективное (направленное на группу </w:t>
      </w:r>
      <w:proofErr w:type="gramStart"/>
      <w:r w:rsidRPr="00101C38">
        <w:rPr>
          <w:sz w:val="24"/>
          <w:szCs w:val="24"/>
        </w:rPr>
        <w:t>обучающихся</w:t>
      </w:r>
      <w:proofErr w:type="gramEnd"/>
      <w:r w:rsidRPr="00101C38">
        <w:rPr>
          <w:sz w:val="24"/>
          <w:szCs w:val="24"/>
        </w:rPr>
        <w:t>).</w:t>
      </w:r>
    </w:p>
    <w:p w:rsidR="00227662" w:rsidRPr="00101C38" w:rsidRDefault="00227662" w:rsidP="00227662">
      <w:pPr>
        <w:rPr>
          <w:sz w:val="24"/>
          <w:szCs w:val="24"/>
        </w:rPr>
      </w:pPr>
    </w:p>
    <w:p w:rsidR="00227662" w:rsidRPr="00101C38" w:rsidRDefault="00227662" w:rsidP="00227662">
      <w:pPr>
        <w:pStyle w:val="1"/>
        <w:numPr>
          <w:ilvl w:val="2"/>
          <w:numId w:val="1"/>
        </w:numPr>
        <w:tabs>
          <w:tab w:val="left" w:pos="2098"/>
        </w:tabs>
        <w:ind w:left="0" w:firstLine="709"/>
        <w:jc w:val="both"/>
      </w:pPr>
      <w:r w:rsidRPr="00101C38">
        <w:t>Права и обязанности участников программы наставничества</w:t>
      </w:r>
    </w:p>
    <w:p w:rsidR="00227662" w:rsidRPr="00101C38" w:rsidRDefault="00227662" w:rsidP="00227662">
      <w:pPr>
        <w:pStyle w:val="a5"/>
        <w:numPr>
          <w:ilvl w:val="1"/>
          <w:numId w:val="4"/>
        </w:numPr>
        <w:tabs>
          <w:tab w:val="left" w:pos="1524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 (учител</w:t>
      </w:r>
      <w:proofErr w:type="gramStart"/>
      <w:r w:rsidRPr="00101C38">
        <w:rPr>
          <w:sz w:val="24"/>
          <w:szCs w:val="24"/>
        </w:rPr>
        <w:t>ь-</w:t>
      </w:r>
      <w:proofErr w:type="gramEnd"/>
      <w:r w:rsidRPr="00101C38">
        <w:rPr>
          <w:sz w:val="24"/>
          <w:szCs w:val="24"/>
        </w:rPr>
        <w:t xml:space="preserve"> предметник, классный руководитель или заместитель директора образовательной организации по учебно-воспитательной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227662" w:rsidRDefault="00227662" w:rsidP="00227662">
      <w:pPr>
        <w:pStyle w:val="a5"/>
        <w:numPr>
          <w:ilvl w:val="1"/>
          <w:numId w:val="4"/>
        </w:numPr>
        <w:tabs>
          <w:tab w:val="left" w:pos="1414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К зоне ответственности Куратора относятся следующие задачи: </w:t>
      </w:r>
    </w:p>
    <w:p w:rsidR="00227662" w:rsidRPr="00227662" w:rsidRDefault="00227662" w:rsidP="00227662">
      <w:pPr>
        <w:tabs>
          <w:tab w:val="left" w:pos="14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27662">
        <w:rPr>
          <w:sz w:val="24"/>
          <w:szCs w:val="24"/>
        </w:rPr>
        <w:t>- сбор и работа с базой наставников и наставляемых;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контроль проведения программ наставничества;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модели;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227662" w:rsidRPr="00101C38" w:rsidRDefault="00227662" w:rsidP="00227662">
      <w:pPr>
        <w:pStyle w:val="a5"/>
        <w:numPr>
          <w:ilvl w:val="1"/>
          <w:numId w:val="4"/>
        </w:numPr>
        <w:tabs>
          <w:tab w:val="left" w:pos="1414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В период наставничества </w:t>
      </w:r>
      <w:r w:rsidRPr="00227662">
        <w:rPr>
          <w:b/>
          <w:sz w:val="24"/>
          <w:szCs w:val="24"/>
        </w:rPr>
        <w:t>наставник имеет право</w:t>
      </w:r>
      <w:r w:rsidRPr="00101C38">
        <w:rPr>
          <w:sz w:val="24"/>
          <w:szCs w:val="24"/>
        </w:rPr>
        <w:t>: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знакомиться с персональными данными </w:t>
      </w:r>
      <w:proofErr w:type="gramStart"/>
      <w:r w:rsidRPr="00101C38">
        <w:rPr>
          <w:sz w:val="24"/>
          <w:szCs w:val="24"/>
        </w:rPr>
        <w:t>наставляемого</w:t>
      </w:r>
      <w:proofErr w:type="gramEnd"/>
      <w:r w:rsidRPr="00101C38">
        <w:rPr>
          <w:sz w:val="24"/>
          <w:szCs w:val="24"/>
        </w:rP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01C38">
        <w:rPr>
          <w:sz w:val="24"/>
          <w:szCs w:val="24"/>
        </w:rPr>
        <w:t>мотивировать на улучшение образовательных, творческих или спортивных результатов;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развивать гибкие навыки и </w:t>
      </w:r>
      <w:proofErr w:type="spellStart"/>
      <w:r w:rsidRPr="00101C38">
        <w:rPr>
          <w:sz w:val="24"/>
          <w:szCs w:val="24"/>
        </w:rPr>
        <w:t>метакомпетенции</w:t>
      </w:r>
      <w:proofErr w:type="spellEnd"/>
      <w:r w:rsidRPr="00101C38">
        <w:rPr>
          <w:sz w:val="24"/>
          <w:szCs w:val="24"/>
        </w:rPr>
        <w:t>.</w:t>
      </w:r>
    </w:p>
    <w:p w:rsidR="00227662" w:rsidRPr="00101C38" w:rsidRDefault="00227662" w:rsidP="00227662">
      <w:pPr>
        <w:pStyle w:val="a5"/>
        <w:numPr>
          <w:ilvl w:val="1"/>
          <w:numId w:val="4"/>
        </w:numPr>
        <w:tabs>
          <w:tab w:val="left" w:pos="1414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В период наставничества </w:t>
      </w:r>
      <w:r w:rsidRPr="00227662">
        <w:rPr>
          <w:b/>
          <w:sz w:val="24"/>
          <w:szCs w:val="24"/>
        </w:rPr>
        <w:t>наставник обязан</w:t>
      </w:r>
      <w:r w:rsidRPr="00101C38">
        <w:rPr>
          <w:sz w:val="24"/>
          <w:szCs w:val="24"/>
        </w:rPr>
        <w:t>: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выполнять утвержденную программу наставничества;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контролировать и оценивать самостоятельно работу </w:t>
      </w:r>
      <w:proofErr w:type="gramStart"/>
      <w:r w:rsidRPr="00101C38">
        <w:rPr>
          <w:sz w:val="24"/>
          <w:szCs w:val="24"/>
        </w:rPr>
        <w:t>наставляемого</w:t>
      </w:r>
      <w:proofErr w:type="gramEnd"/>
      <w:r w:rsidRPr="00101C38">
        <w:rPr>
          <w:sz w:val="24"/>
          <w:szCs w:val="24"/>
        </w:rPr>
        <w:t>;</w:t>
      </w:r>
    </w:p>
    <w:p w:rsidR="00227662" w:rsidRPr="00101C38" w:rsidRDefault="00227662" w:rsidP="00227662">
      <w:pPr>
        <w:pStyle w:val="a3"/>
        <w:tabs>
          <w:tab w:val="left" w:pos="2330"/>
          <w:tab w:val="left" w:pos="4186"/>
          <w:tab w:val="left" w:pos="5342"/>
          <w:tab w:val="left" w:pos="7685"/>
          <w:tab w:val="left" w:pos="873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оказывать необходимую помощь </w:t>
      </w:r>
      <w:proofErr w:type="gramStart"/>
      <w:r w:rsidRPr="00101C38">
        <w:rPr>
          <w:sz w:val="24"/>
          <w:szCs w:val="24"/>
        </w:rPr>
        <w:t>наставляемому</w:t>
      </w:r>
      <w:proofErr w:type="gramEnd"/>
      <w:r w:rsidRPr="00101C38">
        <w:rPr>
          <w:sz w:val="24"/>
          <w:szCs w:val="24"/>
        </w:rPr>
        <w:t xml:space="preserve"> </w:t>
      </w:r>
      <w:r w:rsidRPr="00101C38">
        <w:rPr>
          <w:spacing w:val="59"/>
          <w:sz w:val="24"/>
          <w:szCs w:val="24"/>
        </w:rPr>
        <w:t>в</w:t>
      </w:r>
      <w:r w:rsidRPr="00101C38">
        <w:rPr>
          <w:sz w:val="24"/>
          <w:szCs w:val="24"/>
        </w:rPr>
        <w:t xml:space="preserve"> рамках </w:t>
      </w:r>
      <w:r w:rsidRPr="00101C38">
        <w:rPr>
          <w:spacing w:val="-3"/>
          <w:sz w:val="24"/>
          <w:szCs w:val="24"/>
        </w:rPr>
        <w:t xml:space="preserve">поставленных </w:t>
      </w:r>
      <w:r w:rsidRPr="00101C38">
        <w:rPr>
          <w:sz w:val="24"/>
          <w:szCs w:val="24"/>
        </w:rPr>
        <w:t>программой наставничества целей и задач;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содействовать развитию общекультурного кругозора наставляемого;</w:t>
      </w:r>
    </w:p>
    <w:p w:rsidR="00227662" w:rsidRPr="00101C38" w:rsidRDefault="00227662" w:rsidP="00227662">
      <w:pPr>
        <w:pStyle w:val="a3"/>
        <w:tabs>
          <w:tab w:val="left" w:pos="2888"/>
          <w:tab w:val="left" w:pos="4925"/>
          <w:tab w:val="left" w:pos="5488"/>
          <w:tab w:val="left" w:pos="6451"/>
          <w:tab w:val="left" w:pos="81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сопровождать обучающегося на места проведения </w:t>
      </w:r>
      <w:r w:rsidRPr="00101C38">
        <w:rPr>
          <w:spacing w:val="-1"/>
          <w:sz w:val="24"/>
          <w:szCs w:val="24"/>
        </w:rPr>
        <w:t xml:space="preserve">профессиональных </w:t>
      </w:r>
      <w:r w:rsidRPr="00101C38">
        <w:rPr>
          <w:sz w:val="24"/>
          <w:szCs w:val="24"/>
        </w:rPr>
        <w:t>конкурсов, олимпиад и чемпионатов профессий согласно регламенту организаторов;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разрабатывать совместно с </w:t>
      </w:r>
      <w:proofErr w:type="gramStart"/>
      <w:r w:rsidRPr="00101C38">
        <w:rPr>
          <w:sz w:val="24"/>
          <w:szCs w:val="24"/>
        </w:rPr>
        <w:t>наставляемым</w:t>
      </w:r>
      <w:proofErr w:type="gramEnd"/>
      <w:r w:rsidRPr="00101C38">
        <w:rPr>
          <w:sz w:val="24"/>
          <w:szCs w:val="24"/>
        </w:rPr>
        <w:t xml:space="preserve"> план индивидуального развития; предоставлять отчет о работе наставника;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содействовать подготовке «</w:t>
      </w:r>
      <w:proofErr w:type="spellStart"/>
      <w:r w:rsidRPr="00101C38">
        <w:rPr>
          <w:sz w:val="24"/>
          <w:szCs w:val="24"/>
        </w:rPr>
        <w:t>портфолио</w:t>
      </w:r>
      <w:proofErr w:type="spellEnd"/>
      <w:r w:rsidRPr="00101C38">
        <w:rPr>
          <w:sz w:val="24"/>
          <w:szCs w:val="24"/>
        </w:rPr>
        <w:t xml:space="preserve"> достижений» </w:t>
      </w:r>
      <w:proofErr w:type="gramStart"/>
      <w:r w:rsidRPr="00101C38">
        <w:rPr>
          <w:sz w:val="24"/>
          <w:szCs w:val="24"/>
        </w:rPr>
        <w:t>наставляемого</w:t>
      </w:r>
      <w:proofErr w:type="gramEnd"/>
      <w:r w:rsidRPr="00101C38">
        <w:rPr>
          <w:sz w:val="24"/>
          <w:szCs w:val="24"/>
        </w:rPr>
        <w:t>.</w:t>
      </w:r>
    </w:p>
    <w:p w:rsidR="00227662" w:rsidRDefault="00227662" w:rsidP="00227662">
      <w:pPr>
        <w:pStyle w:val="a3"/>
        <w:ind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2.5. В период наставничества </w:t>
      </w:r>
      <w:r w:rsidRPr="00227662">
        <w:rPr>
          <w:b/>
          <w:sz w:val="24"/>
          <w:szCs w:val="24"/>
        </w:rPr>
        <w:t>наставляемый имеет право</w:t>
      </w:r>
      <w:r w:rsidRPr="00101C38">
        <w:rPr>
          <w:sz w:val="24"/>
          <w:szCs w:val="24"/>
        </w:rPr>
        <w:t xml:space="preserve">: 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обращаться за помощью к своему наставнику;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вносить предложения по совершенствованию программы наставничества;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участвовать в обсуждении результатов наставничества; обращаться с просьбой о замене наставника к куратору.</w:t>
      </w:r>
    </w:p>
    <w:p w:rsidR="00227662" w:rsidRPr="00101C38" w:rsidRDefault="00227662" w:rsidP="00227662">
      <w:pPr>
        <w:tabs>
          <w:tab w:val="left" w:pos="1414"/>
        </w:tabs>
        <w:ind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2.6. В период наставничества </w:t>
      </w:r>
      <w:r w:rsidRPr="00227662">
        <w:rPr>
          <w:b/>
          <w:sz w:val="24"/>
          <w:szCs w:val="24"/>
        </w:rPr>
        <w:t>наставляемый обязан</w:t>
      </w:r>
      <w:r w:rsidRPr="00101C38">
        <w:rPr>
          <w:sz w:val="24"/>
          <w:szCs w:val="24"/>
        </w:rPr>
        <w:t>:</w:t>
      </w:r>
    </w:p>
    <w:p w:rsidR="00227662" w:rsidRPr="00101C38" w:rsidRDefault="00227662" w:rsidP="00227662">
      <w:pPr>
        <w:pStyle w:val="a3"/>
        <w:tabs>
          <w:tab w:val="left" w:pos="2453"/>
          <w:tab w:val="left" w:pos="4324"/>
          <w:tab w:val="left" w:pos="6260"/>
          <w:tab w:val="left" w:pos="6644"/>
          <w:tab w:val="left" w:pos="8181"/>
          <w:tab w:val="left" w:pos="10280"/>
        </w:tabs>
        <w:ind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выполнять мероприятия, обозначенные в программе наставничества </w:t>
      </w:r>
      <w:r w:rsidRPr="00101C38">
        <w:rPr>
          <w:spacing w:val="-18"/>
          <w:sz w:val="24"/>
          <w:szCs w:val="24"/>
        </w:rPr>
        <w:t xml:space="preserve">в </w:t>
      </w:r>
      <w:r w:rsidRPr="00101C38">
        <w:rPr>
          <w:sz w:val="24"/>
          <w:szCs w:val="24"/>
        </w:rPr>
        <w:t>установленные сроки;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учиться у наставника методам и формам работы, правильно строить свои взаимоотношения с ним;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совершенствовать свой общеобразовательный и культурный уровень; </w:t>
      </w:r>
      <w:proofErr w:type="gramStart"/>
      <w:r w:rsidRPr="00101C38">
        <w:rPr>
          <w:sz w:val="24"/>
          <w:szCs w:val="24"/>
        </w:rPr>
        <w:t>отчитываться о</w:t>
      </w:r>
      <w:proofErr w:type="gramEnd"/>
      <w:r w:rsidRPr="00101C38">
        <w:rPr>
          <w:sz w:val="24"/>
          <w:szCs w:val="24"/>
        </w:rPr>
        <w:t xml:space="preserve"> проделанной работе перед наставником в установленные</w:t>
      </w:r>
      <w:r>
        <w:rPr>
          <w:sz w:val="24"/>
          <w:szCs w:val="24"/>
        </w:rPr>
        <w:t xml:space="preserve"> </w:t>
      </w:r>
      <w:r w:rsidRPr="00101C38">
        <w:rPr>
          <w:sz w:val="24"/>
          <w:szCs w:val="24"/>
        </w:rPr>
        <w:t>сроки.</w:t>
      </w:r>
    </w:p>
    <w:p w:rsidR="00227662" w:rsidRPr="00101C38" w:rsidRDefault="00227662" w:rsidP="00227662">
      <w:pPr>
        <w:tabs>
          <w:tab w:val="left" w:pos="1669"/>
          <w:tab w:val="left" w:pos="1670"/>
          <w:tab w:val="left" w:pos="3394"/>
          <w:tab w:val="left" w:pos="5059"/>
          <w:tab w:val="left" w:pos="7016"/>
          <w:tab w:val="left" w:pos="7780"/>
          <w:tab w:val="left" w:pos="934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1C38">
        <w:rPr>
          <w:sz w:val="24"/>
          <w:szCs w:val="24"/>
        </w:rPr>
        <w:t>2.7. Назначение наставника</w:t>
      </w:r>
      <w:r w:rsidRPr="00101C38">
        <w:rPr>
          <w:sz w:val="24"/>
          <w:szCs w:val="24"/>
        </w:rPr>
        <w:tab/>
        <w:t>производится</w:t>
      </w:r>
      <w:r w:rsidRPr="00101C38">
        <w:rPr>
          <w:sz w:val="24"/>
          <w:szCs w:val="24"/>
        </w:rPr>
        <w:tab/>
        <w:t xml:space="preserve">при обоюдном </w:t>
      </w:r>
      <w:r w:rsidRPr="00101C38">
        <w:rPr>
          <w:spacing w:val="-4"/>
          <w:sz w:val="24"/>
          <w:szCs w:val="24"/>
        </w:rPr>
        <w:t xml:space="preserve">согласии </w:t>
      </w:r>
      <w:r w:rsidRPr="00101C38">
        <w:rPr>
          <w:sz w:val="24"/>
          <w:szCs w:val="24"/>
        </w:rPr>
        <w:t>предполагаемого наставника и наставляемого.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</w:p>
    <w:p w:rsidR="00227662" w:rsidRPr="00101C38" w:rsidRDefault="00227662" w:rsidP="00227662">
      <w:pPr>
        <w:pStyle w:val="1"/>
        <w:numPr>
          <w:ilvl w:val="2"/>
          <w:numId w:val="1"/>
        </w:numPr>
        <w:tabs>
          <w:tab w:val="left" w:pos="2693"/>
        </w:tabs>
        <w:ind w:left="0" w:firstLine="709"/>
        <w:jc w:val="both"/>
      </w:pPr>
      <w:r w:rsidRPr="00101C38">
        <w:t>Результаты реализации программы наставничества</w:t>
      </w:r>
    </w:p>
    <w:p w:rsidR="00227662" w:rsidRPr="00101C38" w:rsidRDefault="00227662" w:rsidP="00227662">
      <w:pPr>
        <w:pStyle w:val="a5"/>
        <w:numPr>
          <w:ilvl w:val="1"/>
          <w:numId w:val="3"/>
        </w:numPr>
        <w:tabs>
          <w:tab w:val="left" w:pos="1509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 xml:space="preserve">Результатом реализации программы наставничества будет повышение уровня </w:t>
      </w:r>
      <w:proofErr w:type="spellStart"/>
      <w:r w:rsidRPr="00101C38">
        <w:rPr>
          <w:sz w:val="24"/>
          <w:szCs w:val="24"/>
        </w:rPr>
        <w:t>мотивированности</w:t>
      </w:r>
      <w:proofErr w:type="spellEnd"/>
      <w:r w:rsidRPr="00101C38">
        <w:rPr>
          <w:sz w:val="24"/>
          <w:szCs w:val="24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 и </w:t>
      </w:r>
      <w:proofErr w:type="spellStart"/>
      <w:r w:rsidRPr="00101C38">
        <w:rPr>
          <w:sz w:val="24"/>
          <w:szCs w:val="24"/>
        </w:rPr>
        <w:t>стартап-проектов</w:t>
      </w:r>
      <w:proofErr w:type="spellEnd"/>
      <w:r w:rsidRPr="00101C38">
        <w:rPr>
          <w:sz w:val="24"/>
          <w:szCs w:val="24"/>
        </w:rPr>
        <w:t>, улучшение экономического и кадрового потенциалов региона.</w:t>
      </w:r>
    </w:p>
    <w:p w:rsidR="00227662" w:rsidRPr="00101C38" w:rsidRDefault="00227662" w:rsidP="00227662">
      <w:pPr>
        <w:pStyle w:val="a5"/>
        <w:numPr>
          <w:ilvl w:val="1"/>
          <w:numId w:val="3"/>
        </w:numPr>
        <w:tabs>
          <w:tab w:val="left" w:pos="1607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>Измеримыми результатами реализации программы наставничества являются:</w:t>
      </w:r>
    </w:p>
    <w:p w:rsidR="00227662" w:rsidRPr="00101C38" w:rsidRDefault="00227662" w:rsidP="00227662">
      <w:pPr>
        <w:pStyle w:val="a3"/>
        <w:tabs>
          <w:tab w:val="left" w:pos="2646"/>
          <w:tab w:val="left" w:pos="4628"/>
          <w:tab w:val="left" w:pos="5129"/>
          <w:tab w:val="left" w:pos="6801"/>
          <w:tab w:val="left" w:pos="981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повышение</w:t>
      </w:r>
      <w:r w:rsidRPr="00101C38">
        <w:rPr>
          <w:sz w:val="24"/>
          <w:szCs w:val="24"/>
        </w:rPr>
        <w:tab/>
        <w:t>успеваемости</w:t>
      </w:r>
      <w:r w:rsidRPr="00101C38">
        <w:rPr>
          <w:sz w:val="24"/>
          <w:szCs w:val="24"/>
        </w:rPr>
        <w:tab/>
        <w:t>и</w:t>
      </w:r>
      <w:r w:rsidRPr="00101C38">
        <w:rPr>
          <w:sz w:val="24"/>
          <w:szCs w:val="24"/>
        </w:rPr>
        <w:tab/>
        <w:t xml:space="preserve">улучшение </w:t>
      </w:r>
      <w:proofErr w:type="spellStart"/>
      <w:r w:rsidRPr="00101C38">
        <w:rPr>
          <w:sz w:val="24"/>
          <w:szCs w:val="24"/>
        </w:rPr>
        <w:t>психоэмоционального</w:t>
      </w:r>
      <w:proofErr w:type="spellEnd"/>
      <w:r w:rsidRPr="00101C38">
        <w:rPr>
          <w:sz w:val="24"/>
          <w:szCs w:val="24"/>
        </w:rPr>
        <w:t xml:space="preserve"> </w:t>
      </w:r>
      <w:r w:rsidRPr="00101C38">
        <w:rPr>
          <w:spacing w:val="-5"/>
          <w:sz w:val="24"/>
          <w:szCs w:val="24"/>
        </w:rPr>
        <w:t xml:space="preserve">фона </w:t>
      </w:r>
      <w:r w:rsidRPr="00101C38">
        <w:rPr>
          <w:sz w:val="24"/>
          <w:szCs w:val="24"/>
        </w:rPr>
        <w:t>образовательной организации;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численный рост кружков по интересам, а также внеурочных мероприятий по профессиональной подготовке;</w:t>
      </w:r>
    </w:p>
    <w:p w:rsidR="00227662" w:rsidRPr="00101C38" w:rsidRDefault="00227662" w:rsidP="00227662">
      <w:pPr>
        <w:pStyle w:val="a3"/>
        <w:tabs>
          <w:tab w:val="left" w:pos="2611"/>
          <w:tab w:val="left" w:pos="4026"/>
          <w:tab w:val="left" w:pos="6067"/>
          <w:tab w:val="left" w:pos="7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увеличение</w:t>
      </w:r>
      <w:r w:rsidRPr="00101C38">
        <w:rPr>
          <w:sz w:val="24"/>
          <w:szCs w:val="24"/>
        </w:rPr>
        <w:tab/>
        <w:t>процента</w:t>
      </w:r>
      <w:r w:rsidRPr="00101C38">
        <w:rPr>
          <w:sz w:val="24"/>
          <w:szCs w:val="24"/>
        </w:rPr>
        <w:tab/>
      </w:r>
      <w:proofErr w:type="gramStart"/>
      <w:r w:rsidRPr="00101C38">
        <w:rPr>
          <w:sz w:val="24"/>
          <w:szCs w:val="24"/>
        </w:rPr>
        <w:t>обучающихся</w:t>
      </w:r>
      <w:proofErr w:type="gramEnd"/>
      <w:r w:rsidRPr="00101C38">
        <w:rPr>
          <w:sz w:val="24"/>
          <w:szCs w:val="24"/>
        </w:rPr>
        <w:t>,</w:t>
      </w:r>
      <w:r w:rsidRPr="00101C38">
        <w:rPr>
          <w:sz w:val="24"/>
          <w:szCs w:val="24"/>
        </w:rPr>
        <w:tab/>
        <w:t xml:space="preserve">прошедших </w:t>
      </w:r>
      <w:proofErr w:type="spellStart"/>
      <w:r w:rsidRPr="00101C38">
        <w:rPr>
          <w:spacing w:val="-1"/>
          <w:sz w:val="24"/>
          <w:szCs w:val="24"/>
        </w:rPr>
        <w:t>профориентационные</w:t>
      </w:r>
      <w:proofErr w:type="spellEnd"/>
      <w:r w:rsidRPr="00101C38">
        <w:rPr>
          <w:spacing w:val="-1"/>
          <w:sz w:val="24"/>
          <w:szCs w:val="24"/>
        </w:rPr>
        <w:t xml:space="preserve"> </w:t>
      </w:r>
      <w:r w:rsidRPr="00101C38">
        <w:rPr>
          <w:sz w:val="24"/>
          <w:szCs w:val="24"/>
        </w:rPr>
        <w:t>мероприятия;</w:t>
      </w:r>
    </w:p>
    <w:p w:rsidR="00227662" w:rsidRPr="00101C38" w:rsidRDefault="00227662" w:rsidP="00227662">
      <w:pPr>
        <w:pStyle w:val="a3"/>
        <w:tabs>
          <w:tab w:val="left" w:pos="2448"/>
          <w:tab w:val="left" w:pos="3187"/>
          <w:tab w:val="left" w:pos="4441"/>
          <w:tab w:val="left" w:pos="6465"/>
          <w:tab w:val="left" w:pos="6827"/>
          <w:tab w:val="left" w:pos="8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численный</w:t>
      </w:r>
      <w:r w:rsidRPr="00101C38">
        <w:rPr>
          <w:sz w:val="24"/>
          <w:szCs w:val="24"/>
        </w:rPr>
        <w:tab/>
        <w:t>рост</w:t>
      </w:r>
      <w:r w:rsidRPr="00101C38">
        <w:rPr>
          <w:sz w:val="24"/>
          <w:szCs w:val="24"/>
        </w:rPr>
        <w:tab/>
        <w:t>успешно</w:t>
      </w:r>
      <w:r w:rsidRPr="00101C38">
        <w:rPr>
          <w:sz w:val="24"/>
          <w:szCs w:val="24"/>
        </w:rPr>
        <w:tab/>
        <w:t>реализованных</w:t>
      </w:r>
      <w:r w:rsidRPr="00101C38">
        <w:rPr>
          <w:sz w:val="24"/>
          <w:szCs w:val="24"/>
        </w:rPr>
        <w:tab/>
        <w:t>и</w:t>
      </w:r>
      <w:r w:rsidRPr="00101C38">
        <w:rPr>
          <w:sz w:val="24"/>
          <w:szCs w:val="24"/>
        </w:rPr>
        <w:tab/>
        <w:t>представленных</w:t>
      </w:r>
      <w:r>
        <w:rPr>
          <w:sz w:val="24"/>
          <w:szCs w:val="24"/>
        </w:rPr>
        <w:t xml:space="preserve"> </w:t>
      </w:r>
      <w:r w:rsidRPr="00101C38">
        <w:rPr>
          <w:spacing w:val="-3"/>
          <w:sz w:val="24"/>
          <w:szCs w:val="24"/>
        </w:rPr>
        <w:t xml:space="preserve">результатов </w:t>
      </w:r>
      <w:r w:rsidRPr="00101C38">
        <w:rPr>
          <w:sz w:val="24"/>
          <w:szCs w:val="24"/>
        </w:rPr>
        <w:t>проектной деятельности (совместно с наставником);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увеличение числа </w:t>
      </w:r>
      <w:proofErr w:type="gramStart"/>
      <w:r w:rsidRPr="00101C38">
        <w:rPr>
          <w:sz w:val="24"/>
          <w:szCs w:val="24"/>
        </w:rPr>
        <w:t>обучающихся</w:t>
      </w:r>
      <w:proofErr w:type="gramEnd"/>
      <w:r w:rsidRPr="00101C38">
        <w:rPr>
          <w:sz w:val="24"/>
          <w:szCs w:val="24"/>
        </w:rPr>
        <w:t xml:space="preserve">, планирующих стать наставниками в будущем 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увеличение числа </w:t>
      </w:r>
      <w:proofErr w:type="gramStart"/>
      <w:r w:rsidRPr="00101C38">
        <w:rPr>
          <w:sz w:val="24"/>
          <w:szCs w:val="24"/>
        </w:rPr>
        <w:t>обучающихся</w:t>
      </w:r>
      <w:proofErr w:type="gramEnd"/>
      <w:r w:rsidRPr="00101C38">
        <w:rPr>
          <w:sz w:val="24"/>
          <w:szCs w:val="24"/>
        </w:rPr>
        <w:t>, поступающих на охваченные программой наставничества направления подготовки;</w:t>
      </w:r>
    </w:p>
    <w:p w:rsidR="00227662" w:rsidRPr="00101C38" w:rsidRDefault="00227662" w:rsidP="00227662">
      <w:pPr>
        <w:pStyle w:val="a3"/>
        <w:tabs>
          <w:tab w:val="left" w:pos="2631"/>
          <w:tab w:val="left" w:pos="3550"/>
          <w:tab w:val="left" w:pos="5648"/>
          <w:tab w:val="left" w:pos="8059"/>
          <w:tab w:val="left" w:pos="87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численный</w:t>
      </w:r>
      <w:r w:rsidRPr="00101C38">
        <w:rPr>
          <w:sz w:val="24"/>
          <w:szCs w:val="24"/>
        </w:rPr>
        <w:tab/>
        <w:t>рост</w:t>
      </w:r>
      <w:r w:rsidRPr="00101C38">
        <w:rPr>
          <w:sz w:val="24"/>
          <w:szCs w:val="24"/>
        </w:rPr>
        <w:tab/>
        <w:t>планирующих</w:t>
      </w:r>
      <w:r w:rsidRPr="00101C38">
        <w:rPr>
          <w:sz w:val="24"/>
          <w:szCs w:val="24"/>
        </w:rPr>
        <w:tab/>
        <w:t>трудоустройство</w:t>
      </w:r>
      <w:r w:rsidRPr="00101C38">
        <w:rPr>
          <w:sz w:val="24"/>
          <w:szCs w:val="24"/>
        </w:rPr>
        <w:tab/>
        <w:t xml:space="preserve">на </w:t>
      </w:r>
      <w:r w:rsidRPr="00101C38">
        <w:rPr>
          <w:spacing w:val="-2"/>
          <w:sz w:val="24"/>
          <w:szCs w:val="24"/>
        </w:rPr>
        <w:t xml:space="preserve">региональных </w:t>
      </w:r>
      <w:r w:rsidRPr="00101C38">
        <w:rPr>
          <w:sz w:val="24"/>
          <w:szCs w:val="24"/>
        </w:rPr>
        <w:t>предприятиях выпускников.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</w:p>
    <w:p w:rsidR="00227662" w:rsidRPr="00101C38" w:rsidRDefault="00227662" w:rsidP="00227662">
      <w:pPr>
        <w:pStyle w:val="1"/>
        <w:numPr>
          <w:ilvl w:val="2"/>
          <w:numId w:val="1"/>
        </w:numPr>
        <w:tabs>
          <w:tab w:val="left" w:pos="1729"/>
          <w:tab w:val="left" w:pos="1730"/>
        </w:tabs>
        <w:ind w:left="0" w:firstLine="709"/>
        <w:jc w:val="both"/>
      </w:pPr>
      <w:r w:rsidRPr="00101C38">
        <w:t>Перечень документов, регламентирующих реализацию программы наставничества</w:t>
      </w:r>
    </w:p>
    <w:p w:rsidR="00227662" w:rsidRPr="00101C38" w:rsidRDefault="00227662" w:rsidP="00227662">
      <w:pPr>
        <w:pStyle w:val="a5"/>
        <w:numPr>
          <w:ilvl w:val="1"/>
          <w:numId w:val="2"/>
        </w:numPr>
        <w:tabs>
          <w:tab w:val="left" w:pos="1785"/>
        </w:tabs>
        <w:ind w:left="0" w:firstLine="709"/>
        <w:jc w:val="both"/>
        <w:rPr>
          <w:sz w:val="24"/>
          <w:szCs w:val="24"/>
        </w:rPr>
      </w:pPr>
      <w:r w:rsidRPr="00101C38">
        <w:rPr>
          <w:sz w:val="24"/>
          <w:szCs w:val="24"/>
        </w:rPr>
        <w:t>К документам, регламентирующим реализацию программы наставничества,</w:t>
      </w:r>
      <w:r>
        <w:rPr>
          <w:sz w:val="24"/>
          <w:szCs w:val="24"/>
        </w:rPr>
        <w:t xml:space="preserve"> </w:t>
      </w:r>
      <w:r w:rsidRPr="00101C38">
        <w:rPr>
          <w:sz w:val="24"/>
          <w:szCs w:val="24"/>
        </w:rPr>
        <w:t>относятся: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01C38">
        <w:rPr>
          <w:sz w:val="24"/>
          <w:szCs w:val="24"/>
        </w:rPr>
        <w:t xml:space="preserve"> настоящее Положение;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соглашение между образовательной организацией и региональным предприятием (организацией);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индивидуальный план работы Наставника с Наставляемым лицом;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журнал Наставника;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 xml:space="preserve">отчеты о деятельности Наставника и Наставляемого лица; 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Pr="00101C38">
        <w:rPr>
          <w:i/>
          <w:sz w:val="24"/>
          <w:szCs w:val="24"/>
        </w:rPr>
        <w:t>;</w:t>
      </w:r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  <w:bookmarkStart w:id="0" w:name="_GoBack"/>
      <w:bookmarkEnd w:id="0"/>
    </w:p>
    <w:p w:rsidR="00227662" w:rsidRPr="00101C38" w:rsidRDefault="00227662" w:rsidP="002276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227662" w:rsidRPr="00101C38" w:rsidRDefault="00227662" w:rsidP="0022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38">
        <w:rPr>
          <w:sz w:val="24"/>
          <w:szCs w:val="24"/>
        </w:rPr>
        <w:t>личные заявления наставников и наставляемых лиц.</w:t>
      </w:r>
    </w:p>
    <w:p w:rsidR="00227662" w:rsidRDefault="00227662" w:rsidP="00227662">
      <w:pPr>
        <w:ind w:right="-68"/>
        <w:jc w:val="both"/>
        <w:rPr>
          <w:sz w:val="24"/>
          <w:szCs w:val="24"/>
        </w:rPr>
      </w:pPr>
    </w:p>
    <w:p w:rsidR="00907E4C" w:rsidRDefault="00907E4C"/>
    <w:sectPr w:rsidR="00907E4C" w:rsidSect="0022766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884"/>
    <w:multiLevelType w:val="multilevel"/>
    <w:tmpl w:val="22BE270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2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3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62"/>
    <w:rsid w:val="001177F3"/>
    <w:rsid w:val="00227662"/>
    <w:rsid w:val="00907E4C"/>
    <w:rsid w:val="00D1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7662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76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76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76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27662"/>
    <w:pPr>
      <w:ind w:left="482" w:hanging="361"/>
    </w:pPr>
  </w:style>
  <w:style w:type="paragraph" w:styleId="a6">
    <w:name w:val="Balloon Text"/>
    <w:basedOn w:val="a"/>
    <w:link w:val="a7"/>
    <w:uiPriority w:val="99"/>
    <w:semiHidden/>
    <w:unhideWhenUsed/>
    <w:rsid w:val="001177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2020-12-08T09:33:00Z</cp:lastPrinted>
  <dcterms:created xsi:type="dcterms:W3CDTF">2020-12-05T08:10:00Z</dcterms:created>
  <dcterms:modified xsi:type="dcterms:W3CDTF">2020-12-08T09:33:00Z</dcterms:modified>
</cp:coreProperties>
</file>